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7773CEB0" w:rsidR="00F24178" w:rsidRDefault="00D83B3C" w:rsidP="009F44EA">
      <w:pPr>
        <w:pStyle w:val="Heading1"/>
      </w:pPr>
      <w:r>
        <w:t>December 6</w:t>
      </w:r>
      <w:r w:rsidR="00F92D12">
        <w:t>, 2022</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1C1103E8" w14:textId="7C86EED9"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114931">
        <w:rPr>
          <w:rFonts w:ascii="Times New Roman" w:eastAsia="Times New Roman" w:hAnsi="Times New Roman" w:cs="Times New Roman"/>
          <w:sz w:val="20"/>
          <w:szCs w:val="20"/>
        </w:rPr>
        <w:t>Lorretta Price</w:t>
      </w:r>
      <w:r w:rsidRPr="009056C8">
        <w:rPr>
          <w:rFonts w:ascii="Times New Roman" w:eastAsia="Times New Roman" w:hAnsi="Times New Roman" w:cs="Times New Roman"/>
          <w:sz w:val="20"/>
          <w:szCs w:val="20"/>
        </w:rPr>
        <w:t xml:space="preserve">, Treasurer </w:t>
      </w:r>
    </w:p>
    <w:p w14:paraId="1C1103E9" w14:textId="77777777" w:rsidR="00F24178" w:rsidRPr="009056C8" w:rsidRDefault="002E4098"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00C36B40" w:rsidRPr="009056C8">
        <w:rPr>
          <w:rFonts w:ascii="Times New Roman" w:eastAsia="Times New Roman" w:hAnsi="Times New Roman" w:cs="Times New Roman"/>
          <w:sz w:val="20"/>
          <w:szCs w:val="20"/>
        </w:rPr>
        <w:t xml:space="preserve">, Secretary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6B6AD8F5"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 Karen Mills, Steve Gilpin</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5F39DF5A"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0942C9">
        <w:rPr>
          <w:rFonts w:ascii="Times New Roman" w:eastAsia="Times New Roman" w:hAnsi="Times New Roman" w:cs="Times New Roman"/>
          <w:sz w:val="20"/>
          <w:szCs w:val="20"/>
        </w:rPr>
        <w:t>December 6</w:t>
      </w:r>
      <w:r w:rsidR="00F92D12">
        <w:rPr>
          <w:rFonts w:ascii="Times New Roman" w:eastAsia="Times New Roman" w:hAnsi="Times New Roman" w:cs="Times New Roman"/>
          <w:sz w:val="20"/>
          <w:szCs w:val="20"/>
        </w:rPr>
        <w:t>, 2022</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0942C9">
        <w:rPr>
          <w:rFonts w:ascii="Times New Roman" w:eastAsia="Times New Roman" w:hAnsi="Times New Roman" w:cs="Times New Roman"/>
          <w:sz w:val="20"/>
          <w:szCs w:val="20"/>
        </w:rPr>
        <w:t>4</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77777777" w:rsidR="00837A07" w:rsidRPr="009056C8" w:rsidRDefault="00837A07" w:rsidP="00837A07">
      <w:pPr>
        <w:spacing w:after="5" w:line="254" w:lineRule="auto"/>
        <w:jc w:val="both"/>
        <w:rPr>
          <w:sz w:val="20"/>
          <w:szCs w:val="20"/>
        </w:rPr>
      </w:pP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4055C1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1C1103F5" w14:textId="638A0441" w:rsidR="00A11EA8" w:rsidRPr="00E17632"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None</w:t>
      </w:r>
      <w:r w:rsidR="00C36B40" w:rsidRPr="00E17632">
        <w:rPr>
          <w:rFonts w:ascii="Times New Roman" w:eastAsia="Times New Roman" w:hAnsi="Times New Roman" w:cs="Times New Roman"/>
          <w:sz w:val="20"/>
          <w:szCs w:val="20"/>
        </w:rPr>
        <w:t xml:space="preserve"> </w:t>
      </w:r>
      <w:r w:rsidR="00837A07" w:rsidRPr="00E17632">
        <w:rPr>
          <w:rFonts w:ascii="Times New Roman" w:eastAsia="Times New Roman" w:hAnsi="Times New Roman" w:cs="Times New Roman"/>
          <w:sz w:val="20"/>
          <w:szCs w:val="20"/>
        </w:rPr>
        <w:t xml:space="preserve">  </w:t>
      </w:r>
      <w:r w:rsidR="00A11EA8" w:rsidRPr="00E17632">
        <w:rPr>
          <w:rFonts w:ascii="Times New Roman" w:eastAsia="Times New Roman" w:hAnsi="Times New Roman" w:cs="Times New Roman"/>
          <w:color w:val="auto"/>
          <w:sz w:val="24"/>
          <w:szCs w:val="24"/>
        </w:rPr>
        <w:br/>
      </w:r>
    </w:p>
    <w:p w14:paraId="1C1103F6"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1C1103F7" w14:textId="56EFDDC2"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D83B3C">
        <w:rPr>
          <w:rFonts w:ascii="Times New Roman" w:eastAsia="Times New Roman" w:hAnsi="Times New Roman" w:cs="Times New Roman"/>
          <w:sz w:val="20"/>
          <w:szCs w:val="20"/>
        </w:rPr>
        <w:t>November 1</w:t>
      </w:r>
      <w:r w:rsidR="00FE491C">
        <w:rPr>
          <w:rFonts w:ascii="Times New Roman" w:eastAsia="Times New Roman" w:hAnsi="Times New Roman" w:cs="Times New Roman"/>
          <w:sz w:val="20"/>
          <w:szCs w:val="20"/>
        </w:rPr>
        <w:t>, 2022</w:t>
      </w:r>
    </w:p>
    <w:p w14:paraId="1C1103F8" w14:textId="6EDD2072" w:rsidR="00EC3985" w:rsidRP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356E5D76"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2F539D">
        <w:rPr>
          <w:rFonts w:ascii="Times New Roman" w:eastAsia="Times New Roman" w:hAnsi="Times New Roman" w:cs="Times New Roman"/>
          <w:b/>
          <w:bCs/>
          <w:i/>
          <w:iCs/>
          <w:sz w:val="20"/>
          <w:szCs w:val="20"/>
        </w:rPr>
        <w:t>Treasurer Lorretta Price</w:t>
      </w:r>
      <w:r w:rsidR="00B25E13">
        <w:rPr>
          <w:rFonts w:ascii="Times New Roman" w:eastAsia="Times New Roman" w:hAnsi="Times New Roman" w:cs="Times New Roman"/>
          <w:b/>
          <w:i/>
          <w:sz w:val="20"/>
          <w:szCs w:val="20"/>
        </w:rPr>
        <w:t xml:space="preserve"> made a motion to approve the Regular meeting</w:t>
      </w:r>
      <w:r w:rsidR="00030DD8">
        <w:rPr>
          <w:rFonts w:ascii="Times New Roman" w:eastAsia="Times New Roman" w:hAnsi="Times New Roman" w:cs="Times New Roman"/>
          <w:b/>
          <w:i/>
          <w:sz w:val="20"/>
          <w:szCs w:val="20"/>
        </w:rPr>
        <w:t xml:space="preserve"> </w:t>
      </w:r>
      <w:r w:rsidR="00C7337D">
        <w:rPr>
          <w:rFonts w:ascii="Times New Roman" w:eastAsia="Times New Roman" w:hAnsi="Times New Roman" w:cs="Times New Roman"/>
          <w:b/>
          <w:i/>
          <w:sz w:val="20"/>
          <w:szCs w:val="20"/>
        </w:rPr>
        <w:t>November 1</w:t>
      </w:r>
      <w:r w:rsidR="00B25E13">
        <w:rPr>
          <w:rFonts w:ascii="Times New Roman" w:eastAsia="Times New Roman" w:hAnsi="Times New Roman" w:cs="Times New Roman"/>
          <w:b/>
          <w:i/>
          <w:sz w:val="20"/>
          <w:szCs w:val="20"/>
        </w:rPr>
        <w:t>, 2022, 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Secretary Larry Hudson 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747EC539"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presented the</w:t>
      </w:r>
      <w:r w:rsidR="00FE491C">
        <w:rPr>
          <w:rFonts w:ascii="Times New Roman" w:eastAsia="Times New Roman" w:hAnsi="Times New Roman" w:cs="Times New Roman"/>
          <w:sz w:val="20"/>
          <w:szCs w:val="20"/>
        </w:rPr>
        <w:t xml:space="preserve"> </w:t>
      </w:r>
      <w:r w:rsidR="00D83B3C">
        <w:rPr>
          <w:rFonts w:ascii="Times New Roman" w:eastAsia="Times New Roman" w:hAnsi="Times New Roman" w:cs="Times New Roman"/>
          <w:sz w:val="20"/>
          <w:szCs w:val="20"/>
        </w:rPr>
        <w:t>October</w:t>
      </w:r>
      <w:r w:rsidR="002A7124">
        <w:rPr>
          <w:rFonts w:ascii="Times New Roman" w:eastAsia="Times New Roman" w:hAnsi="Times New Roman" w:cs="Times New Roman"/>
          <w:sz w:val="20"/>
          <w:szCs w:val="20"/>
        </w:rPr>
        <w:t xml:space="preserve">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333BD87F" w:rsidR="009D720E" w:rsidRDefault="00E170C1" w:rsidP="00BC05EC">
      <w:pPr>
        <w:spacing w:after="0" w:line="273" w:lineRule="auto"/>
        <w:ind w:left="2160" w:hanging="21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517491">
        <w:rPr>
          <w:rFonts w:ascii="Times New Roman" w:eastAsia="Times New Roman" w:hAnsi="Times New Roman" w:cs="Times New Roman"/>
          <w:b/>
          <w:i/>
          <w:sz w:val="20"/>
          <w:szCs w:val="20"/>
        </w:rPr>
        <w:t>President Victor Armendariz</w:t>
      </w:r>
      <w:r w:rsidR="00D43AE4">
        <w:rPr>
          <w:rFonts w:ascii="Times New Roman" w:eastAsia="Times New Roman" w:hAnsi="Times New Roman" w:cs="Times New Roman"/>
          <w:b/>
          <w:i/>
          <w:sz w:val="20"/>
          <w:szCs w:val="20"/>
        </w:rPr>
        <w:t xml:space="preserve"> made a motion to approve the </w:t>
      </w:r>
      <w:r w:rsidR="00517491">
        <w:rPr>
          <w:rFonts w:ascii="Times New Roman" w:eastAsia="Times New Roman" w:hAnsi="Times New Roman" w:cs="Times New Roman"/>
          <w:b/>
          <w:i/>
          <w:sz w:val="20"/>
          <w:szCs w:val="20"/>
        </w:rPr>
        <w:t>October</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seconded the motion.  Motion carries</w:t>
      </w:r>
      <w:r w:rsidR="00DC3D95">
        <w:rPr>
          <w:rFonts w:ascii="Times New Roman" w:eastAsia="Times New Roman" w:hAnsi="Times New Roman" w:cs="Times New Roman"/>
          <w:b/>
          <w:i/>
          <w:sz w:val="20"/>
          <w:szCs w:val="20"/>
        </w:rPr>
        <w:t xml:space="preserve"> unanimously.</w:t>
      </w:r>
    </w:p>
    <w:p w14:paraId="072EB598"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6573ED55"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1C110409" w14:textId="7A264449"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sidR="001514A3">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r w:rsidR="004D15A5">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353DFCB0" w:rsidR="00291D3F" w:rsidRPr="00C939D2" w:rsidRDefault="00C36B40" w:rsidP="00194DD2">
      <w:pPr>
        <w:spacing w:after="5" w:line="254" w:lineRule="auto"/>
        <w:ind w:left="720"/>
        <w:jc w:val="both"/>
        <w:rPr>
          <w:sz w:val="20"/>
          <w:szCs w:val="20"/>
        </w:rPr>
      </w:pPr>
      <w:r w:rsidRPr="00081087">
        <w:rPr>
          <w:rFonts w:ascii="Times New Roman" w:eastAsia="Times New Roman" w:hAnsi="Times New Roman" w:cs="Times New Roman"/>
          <w:b/>
          <w:sz w:val="24"/>
          <w:szCs w:val="24"/>
        </w:rPr>
        <w:t>A</w:t>
      </w:r>
      <w:r w:rsidRPr="00C939D2">
        <w:rPr>
          <w:rFonts w:ascii="Times New Roman" w:eastAsia="Times New Roman" w:hAnsi="Times New Roman" w:cs="Times New Roman"/>
          <w:b/>
          <w:sz w:val="20"/>
          <w:szCs w:val="20"/>
        </w:rPr>
        <w:t xml:space="preserve">. </w:t>
      </w:r>
      <w:r w:rsidR="003D3124" w:rsidRPr="00C939D2">
        <w:rPr>
          <w:rFonts w:ascii="Times New Roman" w:eastAsia="Times New Roman" w:hAnsi="Times New Roman" w:cs="Times New Roman"/>
          <w:b/>
          <w:sz w:val="20"/>
          <w:szCs w:val="20"/>
        </w:rPr>
        <w:t xml:space="preserve">  </w:t>
      </w:r>
      <w:r w:rsidR="008B5FEB">
        <w:rPr>
          <w:rFonts w:ascii="Times New Roman" w:eastAsia="Times New Roman" w:hAnsi="Times New Roman" w:cs="Times New Roman"/>
          <w:b/>
          <w:sz w:val="20"/>
          <w:szCs w:val="20"/>
        </w:rPr>
        <w:t>Irrigation Processes Desk Manual and Committee Report Update</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60302D">
        <w:rPr>
          <w:rFonts w:ascii="Times New Roman" w:eastAsia="Times New Roman" w:hAnsi="Times New Roman" w:cs="Times New Roman"/>
          <w:sz w:val="20"/>
          <w:szCs w:val="20"/>
        </w:rPr>
        <w:t>Cari would like to join the committee and Bob Bustoz</w:t>
      </w:r>
      <w:r w:rsidR="00EC01F0">
        <w:rPr>
          <w:rFonts w:ascii="Times New Roman" w:eastAsia="Times New Roman" w:hAnsi="Times New Roman" w:cs="Times New Roman"/>
          <w:sz w:val="20"/>
          <w:szCs w:val="20"/>
        </w:rPr>
        <w:t xml:space="preserve"> would like board input before they meet.  Victor appointed Cari</w:t>
      </w:r>
      <w:r w:rsidR="00F7138A">
        <w:rPr>
          <w:rFonts w:ascii="Times New Roman" w:eastAsia="Times New Roman" w:hAnsi="Times New Roman" w:cs="Times New Roman"/>
          <w:sz w:val="20"/>
          <w:szCs w:val="20"/>
        </w:rPr>
        <w:t xml:space="preserve"> Crew to the committee.</w:t>
      </w:r>
      <w:r w:rsidR="00291D3F" w:rsidRPr="00C939D2">
        <w:rPr>
          <w:rFonts w:ascii="Times New Roman" w:eastAsia="Times New Roman" w:hAnsi="Times New Roman" w:cs="Times New Roman"/>
          <w:b/>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7195B4A0"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item.</w:t>
      </w:r>
      <w:r w:rsidR="009D7B0B" w:rsidRPr="00E4718D">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1C110411" w14:textId="77777777" w:rsidR="006334D8" w:rsidRDefault="006334D8" w:rsidP="00FF7807">
      <w:pPr>
        <w:spacing w:after="0" w:line="273" w:lineRule="auto"/>
        <w:rPr>
          <w:sz w:val="20"/>
          <w:szCs w:val="20"/>
        </w:rPr>
      </w:pPr>
    </w:p>
    <w:p w14:paraId="1C110412" w14:textId="77777777" w:rsidR="00D54AC1" w:rsidRPr="00C939D2" w:rsidRDefault="00D54AC1" w:rsidP="00FF7807">
      <w:pPr>
        <w:spacing w:after="0" w:line="273" w:lineRule="auto"/>
        <w:rPr>
          <w:sz w:val="20"/>
          <w:szCs w:val="20"/>
        </w:rPr>
      </w:pPr>
    </w:p>
    <w:p w14:paraId="1C110414" w14:textId="6BD887B2" w:rsidR="00A942AF" w:rsidRDefault="00DD5AE4" w:rsidP="00DD5AE4">
      <w:pPr>
        <w:pStyle w:val="ListParagraph"/>
        <w:numPr>
          <w:ilvl w:val="0"/>
          <w:numId w:val="8"/>
        </w:numPr>
        <w:spacing w:after="5" w:line="254"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Pu</w:t>
      </w:r>
      <w:r w:rsidR="00EC0157">
        <w:rPr>
          <w:rFonts w:ascii="Times New Roman" w:eastAsia="Times New Roman" w:hAnsi="Times New Roman" w:cs="Times New Roman"/>
          <w:b/>
          <w:sz w:val="20"/>
          <w:szCs w:val="20"/>
        </w:rPr>
        <w:t>ll and inspect 43</w:t>
      </w:r>
      <w:r w:rsidR="00EC0157" w:rsidRPr="00EC0157">
        <w:rPr>
          <w:rFonts w:ascii="Times New Roman" w:eastAsia="Times New Roman" w:hAnsi="Times New Roman" w:cs="Times New Roman"/>
          <w:b/>
          <w:sz w:val="20"/>
          <w:szCs w:val="20"/>
          <w:vertAlign w:val="superscript"/>
        </w:rPr>
        <w:t>rd</w:t>
      </w:r>
      <w:r w:rsidR="00EC0157">
        <w:rPr>
          <w:rFonts w:ascii="Times New Roman" w:eastAsia="Times New Roman" w:hAnsi="Times New Roman" w:cs="Times New Roman"/>
          <w:b/>
          <w:sz w:val="20"/>
          <w:szCs w:val="20"/>
        </w:rPr>
        <w:t xml:space="preserve"> Ave pump</w:t>
      </w:r>
      <w:r w:rsidR="00CC0A41">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w:t>
      </w:r>
      <w:r w:rsidR="00E65364">
        <w:rPr>
          <w:rFonts w:ascii="Times New Roman" w:eastAsia="Times New Roman" w:hAnsi="Times New Roman" w:cs="Times New Roman"/>
          <w:b/>
          <w:sz w:val="20"/>
          <w:szCs w:val="20"/>
        </w:rPr>
        <w:t xml:space="preserve"> </w:t>
      </w:r>
      <w:r w:rsidR="00E65364" w:rsidRPr="00E65364">
        <w:rPr>
          <w:rFonts w:ascii="Times New Roman" w:eastAsia="Times New Roman" w:hAnsi="Times New Roman" w:cs="Times New Roman"/>
          <w:bCs/>
          <w:sz w:val="20"/>
          <w:szCs w:val="20"/>
        </w:rPr>
        <w:t>Cari reviewed the quote</w:t>
      </w:r>
      <w:r w:rsidR="00383276">
        <w:rPr>
          <w:rFonts w:ascii="Times New Roman" w:eastAsia="Times New Roman" w:hAnsi="Times New Roman" w:cs="Times New Roman"/>
          <w:bCs/>
          <w:sz w:val="20"/>
          <w:szCs w:val="20"/>
        </w:rPr>
        <w:t>s</w:t>
      </w:r>
      <w:r w:rsidR="00E65364" w:rsidRPr="00E65364">
        <w:rPr>
          <w:rFonts w:ascii="Times New Roman" w:eastAsia="Times New Roman" w:hAnsi="Times New Roman" w:cs="Times New Roman"/>
          <w:bCs/>
          <w:sz w:val="20"/>
          <w:szCs w:val="20"/>
        </w:rPr>
        <w:t xml:space="preserve"> with the board</w:t>
      </w:r>
      <w:r w:rsidR="007C4A8E">
        <w:rPr>
          <w:rFonts w:ascii="Times New Roman" w:eastAsia="Times New Roman" w:hAnsi="Times New Roman" w:cs="Times New Roman"/>
          <w:bCs/>
          <w:sz w:val="20"/>
          <w:szCs w:val="20"/>
        </w:rPr>
        <w:t>.</w:t>
      </w:r>
    </w:p>
    <w:p w14:paraId="1C110415" w14:textId="77777777" w:rsidR="00A942AF" w:rsidRDefault="00A942AF" w:rsidP="00612E74">
      <w:pPr>
        <w:spacing w:after="0" w:line="240" w:lineRule="auto"/>
        <w:ind w:left="1080"/>
        <w:rPr>
          <w:rFonts w:ascii="Times New Roman" w:eastAsia="Times New Roman" w:hAnsi="Times New Roman" w:cs="Times New Roman"/>
          <w:sz w:val="20"/>
          <w:szCs w:val="20"/>
        </w:rPr>
      </w:pPr>
    </w:p>
    <w:p w14:paraId="1C11041B" w14:textId="77777777" w:rsidR="006415DD" w:rsidRPr="006415DD" w:rsidRDefault="006415DD" w:rsidP="006415DD">
      <w:pPr>
        <w:pStyle w:val="ListParagraph"/>
        <w:spacing w:after="0"/>
        <w:ind w:left="1080"/>
        <w:rPr>
          <w:rFonts w:ascii="Times New Roman" w:eastAsia="Times New Roman" w:hAnsi="Times New Roman" w:cs="Times New Roman"/>
          <w:sz w:val="20"/>
          <w:szCs w:val="20"/>
        </w:rPr>
      </w:pPr>
    </w:p>
    <w:p w14:paraId="1C11041C" w14:textId="2FC30660" w:rsidR="006415DD" w:rsidRDefault="006415DD" w:rsidP="006415DD">
      <w:pPr>
        <w:spacing w:after="0"/>
        <w:ind w:left="2415" w:hanging="1290"/>
        <w:rPr>
          <w:rFonts w:ascii="Times New Roman" w:eastAsia="Times New Roman" w:hAnsi="Times New Roman" w:cs="Times New Roman"/>
          <w:b/>
          <w:bCs/>
          <w:i/>
          <w:iCs/>
          <w:sz w:val="20"/>
          <w:szCs w:val="20"/>
        </w:rPr>
      </w:pPr>
      <w:r w:rsidRPr="006415DD">
        <w:rPr>
          <w:rFonts w:ascii="Times New Roman" w:eastAsia="Times New Roman" w:hAnsi="Times New Roman" w:cs="Times New Roman"/>
          <w:b/>
          <w:bCs/>
          <w:i/>
          <w:iCs/>
          <w:sz w:val="20"/>
          <w:szCs w:val="20"/>
          <w:u w:val="single"/>
        </w:rPr>
        <w:t>MOTION</w:t>
      </w:r>
      <w:r w:rsidRPr="006415DD">
        <w:rPr>
          <w:rFonts w:ascii="Times New Roman" w:eastAsia="Times New Roman" w:hAnsi="Times New Roman" w:cs="Times New Roman"/>
          <w:sz w:val="20"/>
          <w:szCs w:val="20"/>
        </w:rPr>
        <w:t> </w:t>
      </w:r>
      <w:r w:rsidRPr="006415DD">
        <w:rPr>
          <w:rFonts w:ascii="Times New Roman" w:eastAsia="Times New Roman" w:hAnsi="Times New Roman" w:cs="Times New Roman"/>
          <w:sz w:val="20"/>
          <w:szCs w:val="20"/>
        </w:rPr>
        <w:tab/>
      </w:r>
      <w:r w:rsidR="00153996">
        <w:rPr>
          <w:rFonts w:ascii="Times New Roman" w:eastAsia="Times New Roman" w:hAnsi="Times New Roman" w:cs="Times New Roman"/>
          <w:b/>
          <w:bCs/>
          <w:i/>
          <w:iCs/>
          <w:sz w:val="20"/>
          <w:szCs w:val="20"/>
        </w:rPr>
        <w:t xml:space="preserve">President Victor Armendariz </w:t>
      </w:r>
      <w:r w:rsidR="00C80862">
        <w:rPr>
          <w:rFonts w:ascii="Times New Roman" w:eastAsia="Times New Roman" w:hAnsi="Times New Roman" w:cs="Times New Roman"/>
          <w:b/>
          <w:bCs/>
          <w:i/>
          <w:iCs/>
          <w:sz w:val="20"/>
          <w:szCs w:val="20"/>
        </w:rPr>
        <w:t xml:space="preserve">made a motion to </w:t>
      </w:r>
      <w:r w:rsidR="001A4FD1">
        <w:rPr>
          <w:rFonts w:ascii="Times New Roman" w:eastAsia="Times New Roman" w:hAnsi="Times New Roman" w:cs="Times New Roman"/>
          <w:b/>
          <w:bCs/>
          <w:i/>
          <w:iCs/>
          <w:sz w:val="20"/>
          <w:szCs w:val="20"/>
        </w:rPr>
        <w:t xml:space="preserve">hire Precision </w:t>
      </w:r>
      <w:r w:rsidR="001218E5">
        <w:rPr>
          <w:rFonts w:ascii="Times New Roman" w:eastAsia="Times New Roman" w:hAnsi="Times New Roman" w:cs="Times New Roman"/>
          <w:b/>
          <w:bCs/>
          <w:i/>
          <w:iCs/>
          <w:sz w:val="20"/>
          <w:szCs w:val="20"/>
        </w:rPr>
        <w:t>Electric</w:t>
      </w:r>
      <w:r w:rsidR="000C1363">
        <w:rPr>
          <w:rFonts w:ascii="Times New Roman" w:eastAsia="Times New Roman" w:hAnsi="Times New Roman" w:cs="Times New Roman"/>
          <w:b/>
          <w:bCs/>
          <w:i/>
          <w:iCs/>
          <w:sz w:val="20"/>
          <w:szCs w:val="20"/>
        </w:rPr>
        <w:t xml:space="preserve"> to pull and inspect </w:t>
      </w:r>
      <w:r w:rsidR="00D6028B">
        <w:rPr>
          <w:rFonts w:ascii="Times New Roman" w:eastAsia="Times New Roman" w:hAnsi="Times New Roman" w:cs="Times New Roman"/>
          <w:b/>
          <w:bCs/>
          <w:i/>
          <w:iCs/>
          <w:sz w:val="20"/>
          <w:szCs w:val="20"/>
        </w:rPr>
        <w:t>43</w:t>
      </w:r>
      <w:r w:rsidR="00D6028B" w:rsidRPr="00D6028B">
        <w:rPr>
          <w:rFonts w:ascii="Times New Roman" w:eastAsia="Times New Roman" w:hAnsi="Times New Roman" w:cs="Times New Roman"/>
          <w:b/>
          <w:bCs/>
          <w:i/>
          <w:iCs/>
          <w:sz w:val="20"/>
          <w:szCs w:val="20"/>
          <w:vertAlign w:val="superscript"/>
        </w:rPr>
        <w:t>rd</w:t>
      </w:r>
      <w:r w:rsidR="00D6028B">
        <w:rPr>
          <w:rFonts w:ascii="Times New Roman" w:eastAsia="Times New Roman" w:hAnsi="Times New Roman" w:cs="Times New Roman"/>
          <w:b/>
          <w:bCs/>
          <w:i/>
          <w:iCs/>
          <w:sz w:val="20"/>
          <w:szCs w:val="20"/>
        </w:rPr>
        <w:t xml:space="preserve"> Ave </w:t>
      </w:r>
      <w:r w:rsidR="000C1363">
        <w:rPr>
          <w:rFonts w:ascii="Times New Roman" w:eastAsia="Times New Roman" w:hAnsi="Times New Roman" w:cs="Times New Roman"/>
          <w:b/>
          <w:bCs/>
          <w:i/>
          <w:iCs/>
          <w:sz w:val="20"/>
          <w:szCs w:val="20"/>
        </w:rPr>
        <w:t>pump and give recommendation.</w:t>
      </w:r>
      <w:r>
        <w:rPr>
          <w:rFonts w:ascii="Times New Roman" w:eastAsia="Times New Roman" w:hAnsi="Times New Roman" w:cs="Times New Roman"/>
          <w:b/>
          <w:bCs/>
          <w:i/>
          <w:iCs/>
          <w:sz w:val="20"/>
          <w:szCs w:val="20"/>
        </w:rPr>
        <w:t xml:space="preserve"> </w:t>
      </w:r>
      <w:r w:rsidR="002D5759">
        <w:rPr>
          <w:rFonts w:ascii="Times New Roman" w:eastAsia="Times New Roman" w:hAnsi="Times New Roman" w:cs="Times New Roman"/>
          <w:b/>
          <w:bCs/>
          <w:i/>
          <w:iCs/>
          <w:sz w:val="20"/>
          <w:szCs w:val="20"/>
        </w:rPr>
        <w:t xml:space="preserve"> Treasurer</w:t>
      </w:r>
      <w:r w:rsidR="003942A3">
        <w:rPr>
          <w:rFonts w:ascii="Times New Roman" w:eastAsia="Times New Roman" w:hAnsi="Times New Roman" w:cs="Times New Roman"/>
          <w:b/>
          <w:bCs/>
          <w:i/>
          <w:iCs/>
          <w:sz w:val="20"/>
          <w:szCs w:val="20"/>
        </w:rPr>
        <w:t xml:space="preserve"> L</w:t>
      </w:r>
      <w:r w:rsidR="002D5759">
        <w:rPr>
          <w:rFonts w:ascii="Times New Roman" w:eastAsia="Times New Roman" w:hAnsi="Times New Roman" w:cs="Times New Roman"/>
          <w:b/>
          <w:bCs/>
          <w:i/>
          <w:iCs/>
          <w:sz w:val="20"/>
          <w:szCs w:val="20"/>
        </w:rPr>
        <w:t>oretta Price</w:t>
      </w:r>
      <w:r w:rsidR="003942A3">
        <w:rPr>
          <w:rFonts w:ascii="Times New Roman" w:eastAsia="Times New Roman" w:hAnsi="Times New Roman" w:cs="Times New Roman"/>
          <w:b/>
          <w:bCs/>
          <w:i/>
          <w:iCs/>
          <w:sz w:val="20"/>
          <w:szCs w:val="20"/>
        </w:rPr>
        <w:t xml:space="preserve"> seconded the</w:t>
      </w:r>
      <w:r>
        <w:rPr>
          <w:rFonts w:ascii="Times New Roman" w:eastAsia="Times New Roman" w:hAnsi="Times New Roman" w:cs="Times New Roman"/>
          <w:b/>
          <w:bCs/>
          <w:i/>
          <w:iCs/>
          <w:sz w:val="20"/>
          <w:szCs w:val="20"/>
        </w:rPr>
        <w:t xml:space="preserve"> </w:t>
      </w:r>
      <w:r w:rsidR="00612E74">
        <w:rPr>
          <w:rFonts w:ascii="Times New Roman" w:eastAsia="Times New Roman" w:hAnsi="Times New Roman" w:cs="Times New Roman"/>
          <w:b/>
          <w:bCs/>
          <w:i/>
          <w:iCs/>
          <w:sz w:val="20"/>
          <w:szCs w:val="20"/>
        </w:rPr>
        <w:t xml:space="preserve">motion. </w:t>
      </w:r>
    </w:p>
    <w:p w14:paraId="128ED980" w14:textId="77777777" w:rsidR="00846166" w:rsidRDefault="00846166" w:rsidP="006415DD">
      <w:pPr>
        <w:spacing w:after="0"/>
        <w:ind w:left="2415" w:hanging="1290"/>
        <w:rPr>
          <w:rFonts w:ascii="Times New Roman" w:eastAsia="Times New Roman" w:hAnsi="Times New Roman" w:cs="Times New Roman"/>
          <w:b/>
          <w:bCs/>
          <w:i/>
          <w:iCs/>
          <w:sz w:val="20"/>
          <w:szCs w:val="20"/>
        </w:rPr>
      </w:pPr>
    </w:p>
    <w:p w14:paraId="56CF89ED" w14:textId="77777777" w:rsidR="00FF472B" w:rsidRDefault="00FF472B" w:rsidP="002E6EB7">
      <w:pPr>
        <w:spacing w:after="0"/>
        <w:ind w:left="720"/>
        <w:rPr>
          <w:rFonts w:ascii="Times New Roman" w:hAnsi="Times New Roman" w:cs="Times New Roman"/>
          <w:b/>
          <w:sz w:val="20"/>
          <w:szCs w:val="20"/>
        </w:rPr>
      </w:pPr>
    </w:p>
    <w:p w14:paraId="43688EAF" w14:textId="77777777" w:rsidR="00FF472B" w:rsidRPr="009056C8" w:rsidRDefault="00FF472B"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110423" w14:textId="2FA309F4" w:rsidR="00612E74" w:rsidRPr="00B23E7A" w:rsidRDefault="005E22F6" w:rsidP="00B23E7A">
      <w:pPr>
        <w:pStyle w:val="ListParagraph"/>
        <w:numPr>
          <w:ilvl w:val="1"/>
          <w:numId w:val="1"/>
        </w:numPr>
        <w:spacing w:after="0"/>
        <w:rPr>
          <w:rFonts w:ascii="Times New Roman" w:hAnsi="Times New Roman" w:cs="Times New Roman"/>
          <w:bCs/>
          <w:sz w:val="20"/>
          <w:szCs w:val="20"/>
        </w:rPr>
      </w:pPr>
      <w:r>
        <w:rPr>
          <w:rFonts w:ascii="Times New Roman" w:hAnsi="Times New Roman" w:cs="Times New Roman"/>
          <w:b/>
          <w:sz w:val="20"/>
          <w:szCs w:val="20"/>
        </w:rPr>
        <w:t>Employee</w:t>
      </w:r>
      <w:r w:rsidR="008A0EAF">
        <w:rPr>
          <w:rFonts w:ascii="Times New Roman" w:hAnsi="Times New Roman" w:cs="Times New Roman"/>
          <w:b/>
          <w:sz w:val="20"/>
          <w:szCs w:val="20"/>
        </w:rPr>
        <w:t xml:space="preserve"> Christmas Bonuses</w:t>
      </w:r>
      <w:r w:rsidR="000F4D75" w:rsidRPr="00B23E7A">
        <w:rPr>
          <w:rFonts w:ascii="Times New Roman" w:hAnsi="Times New Roman" w:cs="Times New Roman"/>
          <w:b/>
          <w:sz w:val="20"/>
          <w:szCs w:val="20"/>
        </w:rPr>
        <w:t xml:space="preserve"> </w:t>
      </w:r>
      <w:r w:rsidR="00D615A2" w:rsidRPr="00B23E7A">
        <w:rPr>
          <w:rFonts w:ascii="Times New Roman" w:hAnsi="Times New Roman" w:cs="Times New Roman"/>
          <w:b/>
          <w:sz w:val="20"/>
          <w:szCs w:val="20"/>
        </w:rPr>
        <w:t>–</w:t>
      </w:r>
    </w:p>
    <w:p w14:paraId="1CE65A8E" w14:textId="77777777" w:rsidR="00B23E7A" w:rsidRPr="00B23E7A" w:rsidRDefault="00B23E7A" w:rsidP="00B23E7A">
      <w:pPr>
        <w:pStyle w:val="ListParagraph"/>
        <w:spacing w:after="0"/>
        <w:ind w:left="300"/>
        <w:rPr>
          <w:rFonts w:ascii="Times New Roman" w:hAnsi="Times New Roman" w:cs="Times New Roman"/>
          <w:sz w:val="20"/>
          <w:szCs w:val="20"/>
        </w:rPr>
      </w:pPr>
    </w:p>
    <w:p w14:paraId="1C110424" w14:textId="213E1992" w:rsidR="0009267C" w:rsidRDefault="0009267C" w:rsidP="00B23E7A">
      <w:pPr>
        <w:spacing w:after="0"/>
        <w:ind w:left="1170"/>
        <w:rPr>
          <w:rFonts w:ascii="Times New Roman" w:hAnsi="Times New Roman" w:cs="Times New Roman"/>
          <w:b/>
          <w:sz w:val="20"/>
          <w:szCs w:val="20"/>
        </w:rPr>
      </w:pPr>
    </w:p>
    <w:p w14:paraId="6667C60F" w14:textId="7A3B020F" w:rsidR="00B23E7A" w:rsidRDefault="005D2AB1" w:rsidP="00B23E7A">
      <w:pPr>
        <w:spacing w:after="0"/>
        <w:ind w:left="1170"/>
        <w:rPr>
          <w:rFonts w:ascii="Times New Roman" w:hAnsi="Times New Roman" w:cs="Times New Roman"/>
          <w:b/>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sidR="007C595D">
        <w:rPr>
          <w:rFonts w:ascii="Times New Roman" w:eastAsia="Times New Roman" w:hAnsi="Times New Roman" w:cs="Times New Roman"/>
          <w:b/>
          <w:bCs/>
          <w:i/>
          <w:iCs/>
          <w:sz w:val="20"/>
          <w:szCs w:val="20"/>
        </w:rPr>
        <w:t xml:space="preserve">President Victor Armendariz </w:t>
      </w:r>
      <w:r>
        <w:rPr>
          <w:rFonts w:ascii="Times New Roman" w:eastAsia="Times New Roman" w:hAnsi="Times New Roman" w:cs="Times New Roman"/>
          <w:b/>
          <w:bCs/>
          <w:i/>
          <w:iCs/>
          <w:sz w:val="20"/>
          <w:szCs w:val="20"/>
        </w:rPr>
        <w:t>m</w:t>
      </w:r>
      <w:r w:rsidRPr="00554E5B">
        <w:rPr>
          <w:rFonts w:ascii="Times New Roman" w:hAnsi="Times New Roman" w:cs="Times New Roman"/>
          <w:b/>
          <w:i/>
          <w:color w:val="000000" w:themeColor="text1"/>
          <w:sz w:val="20"/>
          <w:szCs w:val="20"/>
        </w:rPr>
        <w:t xml:space="preserve">ade a motion to </w:t>
      </w:r>
      <w:r w:rsidR="00FC05FD">
        <w:rPr>
          <w:rFonts w:ascii="Times New Roman" w:hAnsi="Times New Roman" w:cs="Times New Roman"/>
          <w:b/>
          <w:i/>
          <w:color w:val="000000" w:themeColor="text1"/>
          <w:sz w:val="20"/>
          <w:szCs w:val="20"/>
        </w:rPr>
        <w:t>give Juan, Jacob, Ta</w:t>
      </w:r>
      <w:r w:rsidR="00DA56D9">
        <w:rPr>
          <w:rFonts w:ascii="Times New Roman" w:hAnsi="Times New Roman" w:cs="Times New Roman"/>
          <w:b/>
          <w:i/>
          <w:color w:val="000000" w:themeColor="text1"/>
          <w:sz w:val="20"/>
          <w:szCs w:val="20"/>
        </w:rPr>
        <w:t>h</w:t>
      </w:r>
      <w:r w:rsidR="00FC05FD">
        <w:rPr>
          <w:rFonts w:ascii="Times New Roman" w:hAnsi="Times New Roman" w:cs="Times New Roman"/>
          <w:b/>
          <w:i/>
          <w:color w:val="000000" w:themeColor="text1"/>
          <w:sz w:val="20"/>
          <w:szCs w:val="20"/>
        </w:rPr>
        <w:t>j</w:t>
      </w:r>
      <w:r w:rsidR="00105313">
        <w:rPr>
          <w:rFonts w:ascii="Times New Roman" w:hAnsi="Times New Roman" w:cs="Times New Roman"/>
          <w:b/>
          <w:i/>
          <w:color w:val="000000" w:themeColor="text1"/>
          <w:sz w:val="20"/>
          <w:szCs w:val="20"/>
        </w:rPr>
        <w:t>, and Kerrie</w:t>
      </w:r>
      <w:r w:rsidR="00173B65">
        <w:rPr>
          <w:rFonts w:ascii="Times New Roman" w:hAnsi="Times New Roman" w:cs="Times New Roman"/>
          <w:b/>
          <w:i/>
          <w:color w:val="000000" w:themeColor="text1"/>
          <w:sz w:val="20"/>
          <w:szCs w:val="20"/>
        </w:rPr>
        <w:t xml:space="preserve"> a $350 bonus and</w:t>
      </w:r>
      <w:r w:rsidR="00F661BA">
        <w:rPr>
          <w:rFonts w:ascii="Times New Roman" w:hAnsi="Times New Roman" w:cs="Times New Roman"/>
          <w:b/>
          <w:i/>
          <w:color w:val="000000" w:themeColor="text1"/>
          <w:sz w:val="20"/>
          <w:szCs w:val="20"/>
        </w:rPr>
        <w:t xml:space="preserve"> Cari Crew $500</w:t>
      </w:r>
      <w:r>
        <w:rPr>
          <w:rFonts w:ascii="Times New Roman" w:hAnsi="Times New Roman" w:cs="Times New Roman"/>
          <w:b/>
          <w:i/>
          <w:color w:val="000000" w:themeColor="text1"/>
          <w:sz w:val="20"/>
          <w:szCs w:val="20"/>
        </w:rPr>
        <w:t xml:space="preserve">.  </w:t>
      </w:r>
      <w:r w:rsidR="0010769A" w:rsidRPr="00E4718D">
        <w:rPr>
          <w:rFonts w:ascii="Times New Roman" w:eastAsia="Times New Roman" w:hAnsi="Times New Roman" w:cs="Times New Roman"/>
          <w:b/>
          <w:bCs/>
          <w:i/>
          <w:iCs/>
          <w:sz w:val="20"/>
          <w:szCs w:val="20"/>
        </w:rPr>
        <w:t xml:space="preserve">Secretary Larry Hudson </w:t>
      </w:r>
      <w:r>
        <w:rPr>
          <w:rFonts w:ascii="Times New Roman" w:hAnsi="Times New Roman" w:cs="Times New Roman"/>
          <w:b/>
          <w:i/>
          <w:color w:val="000000" w:themeColor="text1"/>
          <w:sz w:val="20"/>
          <w:szCs w:val="20"/>
        </w:rPr>
        <w:t xml:space="preserve">seconded the motion. </w:t>
      </w:r>
      <w:r>
        <w:rPr>
          <w:rFonts w:ascii="Times New Roman" w:eastAsia="Times New Roman" w:hAnsi="Times New Roman" w:cs="Times New Roman"/>
          <w:b/>
          <w:bCs/>
          <w:i/>
          <w:iCs/>
          <w:sz w:val="20"/>
          <w:szCs w:val="20"/>
        </w:rPr>
        <w:t xml:space="preserve"> </w:t>
      </w:r>
      <w:r w:rsidRPr="00554E5B">
        <w:rPr>
          <w:rFonts w:ascii="Times New Roman" w:hAnsi="Times New Roman" w:cs="Times New Roman"/>
          <w:b/>
          <w:i/>
          <w:color w:val="000000" w:themeColor="text1"/>
          <w:sz w:val="20"/>
          <w:szCs w:val="20"/>
        </w:rPr>
        <w:t>Motion carrie</w:t>
      </w:r>
      <w:r>
        <w:rPr>
          <w:rFonts w:ascii="Times New Roman" w:hAnsi="Times New Roman" w:cs="Times New Roman"/>
          <w:b/>
          <w:i/>
          <w:color w:val="000000" w:themeColor="text1"/>
          <w:sz w:val="20"/>
          <w:szCs w:val="20"/>
        </w:rPr>
        <w:t>s unanimously</w:t>
      </w:r>
      <w:r w:rsidR="008E18CB">
        <w:rPr>
          <w:rFonts w:ascii="Times New Roman" w:hAnsi="Times New Roman" w:cs="Times New Roman"/>
          <w:b/>
          <w:i/>
          <w:color w:val="000000" w:themeColor="text1"/>
          <w:sz w:val="20"/>
          <w:szCs w:val="20"/>
        </w:rPr>
        <w:t>.</w:t>
      </w:r>
    </w:p>
    <w:p w14:paraId="71A6B1DB" w14:textId="77777777" w:rsidR="00B23E7A" w:rsidRPr="0009267C" w:rsidRDefault="00B23E7A" w:rsidP="00B23E7A">
      <w:pPr>
        <w:spacing w:after="0"/>
        <w:ind w:left="1170"/>
        <w:rPr>
          <w:rFonts w:ascii="Times New Roman" w:hAnsi="Times New Roman" w:cs="Times New Roman"/>
          <w:b/>
          <w:sz w:val="20"/>
          <w:szCs w:val="20"/>
        </w:rPr>
      </w:pPr>
    </w:p>
    <w:p w14:paraId="1C110427" w14:textId="77777777" w:rsidR="002470CD" w:rsidRDefault="002470CD" w:rsidP="00822305">
      <w:pPr>
        <w:spacing w:after="0"/>
        <w:rPr>
          <w:sz w:val="20"/>
          <w:szCs w:val="20"/>
        </w:rPr>
      </w:pPr>
    </w:p>
    <w:p w14:paraId="1C110428" w14:textId="151F00DE" w:rsidR="00554E5B" w:rsidRDefault="008A0EAF" w:rsidP="00320DF3">
      <w:pPr>
        <w:pStyle w:val="ListParagraph"/>
        <w:numPr>
          <w:ilvl w:val="1"/>
          <w:numId w:val="1"/>
        </w:numPr>
        <w:spacing w:line="240" w:lineRule="auto"/>
        <w:rPr>
          <w:rFonts w:ascii="Times New Roman" w:hAnsi="Times New Roman" w:cs="Times New Roman"/>
          <w:sz w:val="20"/>
          <w:szCs w:val="20"/>
        </w:rPr>
      </w:pPr>
      <w:r>
        <w:rPr>
          <w:rFonts w:ascii="Times New Roman" w:hAnsi="Times New Roman" w:cs="Times New Roman"/>
          <w:b/>
          <w:sz w:val="20"/>
          <w:szCs w:val="20"/>
        </w:rPr>
        <w:t>Creating a committee for the homeowner disclosure packet</w:t>
      </w:r>
      <w:r w:rsidR="000834B0" w:rsidRPr="00320DF3">
        <w:rPr>
          <w:rFonts w:ascii="Times New Roman" w:hAnsi="Times New Roman" w:cs="Times New Roman"/>
          <w:b/>
          <w:sz w:val="20"/>
          <w:szCs w:val="20"/>
        </w:rPr>
        <w:t xml:space="preserve"> – </w:t>
      </w:r>
      <w:r w:rsidR="00DF4F9C">
        <w:rPr>
          <w:rFonts w:ascii="Times New Roman" w:hAnsi="Times New Roman" w:cs="Times New Roman"/>
          <w:sz w:val="20"/>
          <w:szCs w:val="20"/>
        </w:rPr>
        <w:t>Loretta</w:t>
      </w:r>
      <w:r w:rsidR="00475155">
        <w:rPr>
          <w:rFonts w:ascii="Times New Roman" w:hAnsi="Times New Roman" w:cs="Times New Roman"/>
          <w:sz w:val="20"/>
          <w:szCs w:val="20"/>
        </w:rPr>
        <w:t xml:space="preserve"> found some homeowners who </w:t>
      </w:r>
      <w:r w:rsidR="00D76CCF">
        <w:rPr>
          <w:rFonts w:ascii="Times New Roman" w:hAnsi="Times New Roman" w:cs="Times New Roman"/>
          <w:sz w:val="20"/>
          <w:szCs w:val="20"/>
        </w:rPr>
        <w:t>would like to join</w:t>
      </w:r>
      <w:r w:rsidR="002B4478">
        <w:rPr>
          <w:rFonts w:ascii="Times New Roman" w:hAnsi="Times New Roman" w:cs="Times New Roman"/>
          <w:sz w:val="20"/>
          <w:szCs w:val="20"/>
        </w:rPr>
        <w:t xml:space="preserve"> her on</w:t>
      </w:r>
      <w:r w:rsidR="00D76CCF">
        <w:rPr>
          <w:rFonts w:ascii="Times New Roman" w:hAnsi="Times New Roman" w:cs="Times New Roman"/>
          <w:sz w:val="20"/>
          <w:szCs w:val="20"/>
        </w:rPr>
        <w:t xml:space="preserve"> the committee,</w:t>
      </w:r>
      <w:r w:rsidR="008C057D">
        <w:rPr>
          <w:rFonts w:ascii="Times New Roman" w:hAnsi="Times New Roman" w:cs="Times New Roman"/>
          <w:sz w:val="20"/>
          <w:szCs w:val="20"/>
        </w:rPr>
        <w:t xml:space="preserve"> and she would serve as Chairperson.</w:t>
      </w:r>
      <w:r w:rsidR="001A49E4">
        <w:rPr>
          <w:rFonts w:ascii="Times New Roman" w:hAnsi="Times New Roman" w:cs="Times New Roman"/>
          <w:sz w:val="20"/>
          <w:szCs w:val="20"/>
        </w:rPr>
        <w:t xml:space="preserve"> </w:t>
      </w:r>
    </w:p>
    <w:p w14:paraId="75106D28" w14:textId="77777777" w:rsidR="001A49E4" w:rsidRPr="001A49E4" w:rsidRDefault="001A49E4" w:rsidP="001A49E4">
      <w:pPr>
        <w:spacing w:line="240" w:lineRule="auto"/>
        <w:rPr>
          <w:rFonts w:ascii="Times New Roman" w:hAnsi="Times New Roman" w:cs="Times New Roman"/>
          <w:sz w:val="20"/>
          <w:szCs w:val="20"/>
        </w:rPr>
      </w:pPr>
    </w:p>
    <w:p w14:paraId="6F393B8E" w14:textId="40BBF6AB"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C02017">
        <w:rPr>
          <w:rFonts w:ascii="Times New Roman" w:eastAsia="Times New Roman" w:hAnsi="Times New Roman" w:cs="Times New Roman"/>
          <w:b/>
          <w:bCs/>
          <w:i/>
          <w:iCs/>
          <w:sz w:val="20"/>
          <w:szCs w:val="20"/>
        </w:rPr>
        <w:t>appoint Loretta Price as Chairperson</w:t>
      </w:r>
      <w:r w:rsidR="0096055C">
        <w:rPr>
          <w:rFonts w:ascii="Times New Roman" w:eastAsia="Times New Roman" w:hAnsi="Times New Roman" w:cs="Times New Roman"/>
          <w:b/>
          <w:bCs/>
          <w:i/>
          <w:iCs/>
          <w:sz w:val="20"/>
          <w:szCs w:val="20"/>
        </w:rPr>
        <w:t xml:space="preserve"> with</w:t>
      </w:r>
      <w:r w:rsidR="007D131F">
        <w:rPr>
          <w:rFonts w:ascii="Times New Roman" w:eastAsia="Times New Roman" w:hAnsi="Times New Roman" w:cs="Times New Roman"/>
          <w:b/>
          <w:bCs/>
          <w:i/>
          <w:iCs/>
          <w:sz w:val="20"/>
          <w:szCs w:val="20"/>
        </w:rPr>
        <w:t xml:space="preserve"> Deb Bond and Brian Kohlenberg as members</w:t>
      </w:r>
      <w:r>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Secretary Larry Hudson seconded the motion. Motion carries.</w:t>
      </w:r>
      <w:r w:rsidRPr="00E4718D">
        <w:rPr>
          <w:rFonts w:ascii="Times New Roman" w:eastAsia="Times New Roman" w:hAnsi="Times New Roman" w:cs="Times New Roman"/>
          <w:b/>
          <w:bCs/>
          <w:sz w:val="20"/>
          <w:szCs w:val="20"/>
        </w:rPr>
        <w:t> </w:t>
      </w:r>
    </w:p>
    <w:p w14:paraId="3A1C9F29" w14:textId="77777777" w:rsidR="00AC7556" w:rsidRPr="006415DD" w:rsidRDefault="00AC7556" w:rsidP="00735C5D">
      <w:pPr>
        <w:spacing w:after="0" w:line="273" w:lineRule="auto"/>
        <w:ind w:left="2331" w:hanging="1318"/>
        <w:rPr>
          <w:rFonts w:ascii="Times New Roman" w:eastAsia="Times New Roman" w:hAnsi="Times New Roman" w:cs="Times New Roman"/>
          <w:b/>
          <w:i/>
          <w:sz w:val="20"/>
          <w:szCs w:val="20"/>
        </w:rPr>
      </w:pPr>
    </w:p>
    <w:p w14:paraId="3CBF4361" w14:textId="01AEBBAA" w:rsidR="00320DF3" w:rsidRPr="00320DF3" w:rsidRDefault="00320DF3" w:rsidP="00320DF3">
      <w:pPr>
        <w:pStyle w:val="ListParagraph"/>
        <w:spacing w:line="240" w:lineRule="auto"/>
        <w:ind w:left="300"/>
        <w:rPr>
          <w:rFonts w:ascii="Times New Roman" w:hAnsi="Times New Roman" w:cs="Times New Roman"/>
          <w:sz w:val="20"/>
          <w:szCs w:val="20"/>
        </w:rPr>
      </w:pPr>
    </w:p>
    <w:p w14:paraId="3364A436" w14:textId="0BC6E2CE" w:rsidR="00302F04" w:rsidRPr="00227E4B" w:rsidRDefault="008A0EAF" w:rsidP="00227E4B">
      <w:pPr>
        <w:pStyle w:val="ListParagraph"/>
        <w:numPr>
          <w:ilvl w:val="1"/>
          <w:numId w:val="1"/>
        </w:numPr>
        <w:spacing w:line="240" w:lineRule="auto"/>
        <w:rPr>
          <w:rFonts w:ascii="Times New Roman" w:eastAsia="Times New Roman" w:hAnsi="Times New Roman" w:cs="Times New Roman"/>
          <w:bCs/>
          <w:color w:val="auto"/>
          <w:sz w:val="20"/>
          <w:szCs w:val="20"/>
        </w:rPr>
      </w:pPr>
      <w:r>
        <w:rPr>
          <w:rFonts w:ascii="Times New Roman" w:eastAsia="Times New Roman" w:hAnsi="Times New Roman" w:cs="Times New Roman"/>
          <w:b/>
          <w:color w:val="auto"/>
          <w:sz w:val="20"/>
          <w:szCs w:val="20"/>
        </w:rPr>
        <w:t>Revisi</w:t>
      </w:r>
      <w:r w:rsidR="00DF47A8">
        <w:rPr>
          <w:rFonts w:ascii="Times New Roman" w:eastAsia="Times New Roman" w:hAnsi="Times New Roman" w:cs="Times New Roman"/>
          <w:b/>
          <w:color w:val="auto"/>
          <w:sz w:val="20"/>
          <w:szCs w:val="20"/>
        </w:rPr>
        <w:t>ng the vacation accrual policy (Hire date vs. calendar date)</w:t>
      </w:r>
      <w:r w:rsidR="00301C9F" w:rsidRPr="00227E4B">
        <w:rPr>
          <w:rFonts w:ascii="Times New Roman" w:eastAsia="Times New Roman" w:hAnsi="Times New Roman" w:cs="Times New Roman"/>
          <w:b/>
          <w:color w:val="auto"/>
          <w:sz w:val="20"/>
          <w:szCs w:val="20"/>
        </w:rPr>
        <w:t xml:space="preserve"> – </w:t>
      </w:r>
      <w:r w:rsidR="00BC5357" w:rsidRPr="00227E4B">
        <w:rPr>
          <w:rFonts w:ascii="Times New Roman" w:eastAsia="Times New Roman" w:hAnsi="Times New Roman" w:cs="Times New Roman"/>
          <w:bCs/>
          <w:color w:val="auto"/>
          <w:sz w:val="20"/>
          <w:szCs w:val="20"/>
        </w:rPr>
        <w:t xml:space="preserve">Victor would like to </w:t>
      </w:r>
      <w:r w:rsidR="00AC1D68">
        <w:rPr>
          <w:rFonts w:ascii="Times New Roman" w:eastAsia="Times New Roman" w:hAnsi="Times New Roman" w:cs="Times New Roman"/>
          <w:bCs/>
          <w:color w:val="auto"/>
          <w:sz w:val="20"/>
          <w:szCs w:val="20"/>
        </w:rPr>
        <w:t>change the current</w:t>
      </w:r>
      <w:r w:rsidR="007A3C90">
        <w:rPr>
          <w:rFonts w:ascii="Times New Roman" w:eastAsia="Times New Roman" w:hAnsi="Times New Roman" w:cs="Times New Roman"/>
          <w:bCs/>
          <w:color w:val="auto"/>
          <w:sz w:val="20"/>
          <w:szCs w:val="20"/>
        </w:rPr>
        <w:t xml:space="preserve"> policy</w:t>
      </w:r>
      <w:r w:rsidR="00CE4133">
        <w:rPr>
          <w:rFonts w:ascii="Times New Roman" w:eastAsia="Times New Roman" w:hAnsi="Times New Roman" w:cs="Times New Roman"/>
          <w:bCs/>
          <w:color w:val="auto"/>
          <w:sz w:val="20"/>
          <w:szCs w:val="20"/>
        </w:rPr>
        <w:t xml:space="preserve"> from hire date</w:t>
      </w:r>
      <w:r w:rsidR="007A3C90">
        <w:rPr>
          <w:rFonts w:ascii="Times New Roman" w:eastAsia="Times New Roman" w:hAnsi="Times New Roman" w:cs="Times New Roman"/>
          <w:bCs/>
          <w:color w:val="auto"/>
          <w:sz w:val="20"/>
          <w:szCs w:val="20"/>
        </w:rPr>
        <w:t xml:space="preserve"> to calendar year</w:t>
      </w:r>
      <w:r w:rsidR="00CE4133">
        <w:rPr>
          <w:rFonts w:ascii="Times New Roman" w:eastAsia="Times New Roman" w:hAnsi="Times New Roman" w:cs="Times New Roman"/>
          <w:bCs/>
          <w:color w:val="auto"/>
          <w:sz w:val="20"/>
          <w:szCs w:val="20"/>
        </w:rPr>
        <w:t>.</w:t>
      </w:r>
      <w:r w:rsidR="000713C7" w:rsidRPr="00227E4B">
        <w:rPr>
          <w:rFonts w:ascii="Times New Roman" w:eastAsia="Times New Roman" w:hAnsi="Times New Roman" w:cs="Times New Roman"/>
          <w:bCs/>
          <w:color w:val="auto"/>
          <w:sz w:val="20"/>
          <w:szCs w:val="20"/>
        </w:rPr>
        <w:t xml:space="preserve">  </w:t>
      </w:r>
    </w:p>
    <w:p w14:paraId="51B3CE3A" w14:textId="5C16BEA5" w:rsidR="00227E4B" w:rsidRDefault="00227E4B" w:rsidP="00227E4B">
      <w:pPr>
        <w:pStyle w:val="ListParagraph"/>
        <w:spacing w:line="240" w:lineRule="auto"/>
        <w:ind w:left="952"/>
        <w:rPr>
          <w:rFonts w:ascii="Times New Roman" w:eastAsia="Times New Roman" w:hAnsi="Times New Roman" w:cs="Times New Roman"/>
          <w:b/>
          <w:color w:val="auto"/>
          <w:sz w:val="20"/>
          <w:szCs w:val="20"/>
        </w:rPr>
      </w:pPr>
    </w:p>
    <w:p w14:paraId="6F9C9A4D" w14:textId="77777777" w:rsidR="00011B0C" w:rsidRPr="00227E4B" w:rsidRDefault="00011B0C" w:rsidP="00227E4B">
      <w:pPr>
        <w:pStyle w:val="ListParagraph"/>
        <w:spacing w:line="240" w:lineRule="auto"/>
        <w:ind w:left="952"/>
        <w:rPr>
          <w:rFonts w:ascii="Times New Roman" w:eastAsia="Times New Roman" w:hAnsi="Times New Roman" w:cs="Times New Roman"/>
          <w:bCs/>
          <w:color w:val="auto"/>
          <w:sz w:val="20"/>
          <w:szCs w:val="20"/>
        </w:rPr>
      </w:pPr>
    </w:p>
    <w:p w14:paraId="7F47517A" w14:textId="74A13332" w:rsidR="005D6F13" w:rsidRDefault="005D6F13" w:rsidP="005D6F13">
      <w:pPr>
        <w:spacing w:after="0"/>
        <w:ind w:left="2355" w:hanging="1185"/>
        <w:rPr>
          <w:rFonts w:ascii="Times New Roman" w:hAnsi="Times New Roman" w:cs="Times New Roman"/>
          <w:b/>
          <w:i/>
          <w:color w:val="000000" w:themeColor="text1"/>
          <w:sz w:val="20"/>
          <w:szCs w:val="20"/>
        </w:rPr>
      </w:pPr>
      <w:r>
        <w:rPr>
          <w:rFonts w:ascii="Times New Roman" w:eastAsia="Times New Roman" w:hAnsi="Times New Roman" w:cs="Times New Roman"/>
          <w:b/>
          <w:color w:val="auto"/>
          <w:sz w:val="24"/>
          <w:szCs w:val="24"/>
        </w:rPr>
        <w:t xml:space="preserve">   </w:t>
      </w: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Pr>
          <w:rFonts w:ascii="Times New Roman" w:eastAsia="Times New Roman" w:hAnsi="Times New Roman" w:cs="Times New Roman"/>
          <w:b/>
          <w:bCs/>
          <w:i/>
          <w:iCs/>
          <w:sz w:val="20"/>
          <w:szCs w:val="20"/>
        </w:rPr>
        <w:t>President Victor Armendariz m</w:t>
      </w:r>
      <w:r w:rsidRPr="00554E5B">
        <w:rPr>
          <w:rFonts w:ascii="Times New Roman" w:hAnsi="Times New Roman" w:cs="Times New Roman"/>
          <w:b/>
          <w:i/>
          <w:color w:val="000000" w:themeColor="text1"/>
          <w:sz w:val="20"/>
          <w:szCs w:val="20"/>
        </w:rPr>
        <w:t xml:space="preserve">ade a </w:t>
      </w:r>
      <w:r w:rsidR="005762B6">
        <w:rPr>
          <w:rFonts w:ascii="Times New Roman" w:hAnsi="Times New Roman" w:cs="Times New Roman"/>
          <w:b/>
          <w:i/>
          <w:color w:val="000000" w:themeColor="text1"/>
          <w:sz w:val="20"/>
          <w:szCs w:val="20"/>
        </w:rPr>
        <w:t>motion to change the vacation policy</w:t>
      </w:r>
      <w:r w:rsidR="00667065">
        <w:rPr>
          <w:rFonts w:ascii="Times New Roman" w:hAnsi="Times New Roman" w:cs="Times New Roman"/>
          <w:b/>
          <w:i/>
          <w:color w:val="000000" w:themeColor="text1"/>
          <w:sz w:val="20"/>
          <w:szCs w:val="20"/>
        </w:rPr>
        <w:t xml:space="preserve"> to calendar year not </w:t>
      </w:r>
      <w:r w:rsidR="007F5825">
        <w:rPr>
          <w:rFonts w:ascii="Times New Roman" w:hAnsi="Times New Roman" w:cs="Times New Roman"/>
          <w:b/>
          <w:i/>
          <w:color w:val="000000" w:themeColor="text1"/>
          <w:sz w:val="20"/>
          <w:szCs w:val="20"/>
        </w:rPr>
        <w:t>anniversary</w:t>
      </w:r>
      <w:r w:rsidR="00667065">
        <w:rPr>
          <w:rFonts w:ascii="Times New Roman" w:hAnsi="Times New Roman" w:cs="Times New Roman"/>
          <w:b/>
          <w:i/>
          <w:color w:val="000000" w:themeColor="text1"/>
          <w:sz w:val="20"/>
          <w:szCs w:val="20"/>
        </w:rPr>
        <w:t xml:space="preserve"> date and </w:t>
      </w:r>
      <w:r w:rsidR="007F5825">
        <w:rPr>
          <w:rFonts w:ascii="Times New Roman" w:hAnsi="Times New Roman" w:cs="Times New Roman"/>
          <w:b/>
          <w:i/>
          <w:color w:val="000000" w:themeColor="text1"/>
          <w:sz w:val="20"/>
          <w:szCs w:val="20"/>
        </w:rPr>
        <w:t>prorate partial</w:t>
      </w:r>
      <w:r w:rsidR="00F34FD1">
        <w:rPr>
          <w:rFonts w:ascii="Times New Roman" w:hAnsi="Times New Roman" w:cs="Times New Roman"/>
          <w:b/>
          <w:i/>
          <w:color w:val="000000" w:themeColor="text1"/>
          <w:sz w:val="20"/>
          <w:szCs w:val="20"/>
        </w:rPr>
        <w:t xml:space="preserve"> </w:t>
      </w:r>
      <w:r w:rsidR="007F5825">
        <w:rPr>
          <w:rFonts w:ascii="Times New Roman" w:hAnsi="Times New Roman" w:cs="Times New Roman"/>
          <w:b/>
          <w:i/>
          <w:color w:val="000000" w:themeColor="text1"/>
          <w:sz w:val="20"/>
          <w:szCs w:val="20"/>
        </w:rPr>
        <w:t>years</w:t>
      </w:r>
      <w:r w:rsidR="0018007A">
        <w:rPr>
          <w:rFonts w:ascii="Times New Roman" w:hAnsi="Times New Roman" w:cs="Times New Roman"/>
          <w:b/>
          <w:i/>
          <w:color w:val="000000" w:themeColor="text1"/>
          <w:sz w:val="20"/>
          <w:szCs w:val="20"/>
        </w:rPr>
        <w:t>.</w:t>
      </w:r>
      <w:r>
        <w:rPr>
          <w:rFonts w:ascii="Times New Roman" w:hAnsi="Times New Roman" w:cs="Times New Roman"/>
          <w:b/>
          <w:i/>
          <w:color w:val="000000" w:themeColor="text1"/>
          <w:sz w:val="20"/>
          <w:szCs w:val="20"/>
        </w:rPr>
        <w:t xml:space="preserve">  </w:t>
      </w:r>
      <w:r w:rsidRPr="00554E5B">
        <w:rPr>
          <w:rFonts w:ascii="Times New Roman" w:hAnsi="Times New Roman" w:cs="Times New Roman"/>
          <w:b/>
          <w:i/>
          <w:color w:val="000000" w:themeColor="text1"/>
          <w:sz w:val="20"/>
          <w:szCs w:val="20"/>
        </w:rPr>
        <w:t xml:space="preserve">Secretary Larry Hudson </w:t>
      </w:r>
      <w:r>
        <w:rPr>
          <w:rFonts w:ascii="Times New Roman" w:hAnsi="Times New Roman" w:cs="Times New Roman"/>
          <w:b/>
          <w:i/>
          <w:color w:val="000000" w:themeColor="text1"/>
          <w:sz w:val="20"/>
          <w:szCs w:val="20"/>
        </w:rPr>
        <w:t>seconded the motion.  Motion carries unanimously</w:t>
      </w:r>
      <w:r w:rsidR="007C5F7C">
        <w:rPr>
          <w:rFonts w:ascii="Times New Roman" w:hAnsi="Times New Roman" w:cs="Times New Roman"/>
          <w:b/>
          <w:i/>
          <w:color w:val="000000" w:themeColor="text1"/>
          <w:sz w:val="20"/>
          <w:szCs w:val="20"/>
        </w:rPr>
        <w:t>.</w:t>
      </w:r>
    </w:p>
    <w:p w14:paraId="43ED7ED3" w14:textId="77777777" w:rsidR="00AC7556" w:rsidRDefault="00AC7556" w:rsidP="005D6F13">
      <w:pPr>
        <w:spacing w:after="0"/>
        <w:ind w:left="2355" w:hanging="1185"/>
        <w:rPr>
          <w:rFonts w:ascii="Times New Roman" w:eastAsia="Times New Roman" w:hAnsi="Times New Roman" w:cs="Times New Roman"/>
          <w:b/>
          <w:i/>
          <w:sz w:val="20"/>
          <w:szCs w:val="20"/>
          <w:u w:val="single" w:color="000000"/>
        </w:rPr>
      </w:pPr>
    </w:p>
    <w:p w14:paraId="78D8700C" w14:textId="7988AC5A" w:rsidR="00301C9F" w:rsidRPr="00AC7556" w:rsidRDefault="00AC7556" w:rsidP="00AC7556">
      <w:pPr>
        <w:spacing w:line="240" w:lineRule="auto"/>
        <w:ind w:firstLine="720"/>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4"/>
          <w:szCs w:val="24"/>
        </w:rPr>
        <w:t>D.</w:t>
      </w:r>
      <w:r w:rsidR="006101FE" w:rsidRPr="00AC7556">
        <w:rPr>
          <w:rFonts w:ascii="Times New Roman" w:eastAsia="Times New Roman" w:hAnsi="Times New Roman" w:cs="Times New Roman"/>
          <w:b/>
          <w:color w:val="auto"/>
          <w:sz w:val="24"/>
          <w:szCs w:val="24"/>
        </w:rPr>
        <w:t xml:space="preserve"> </w:t>
      </w:r>
      <w:r w:rsidR="00410486" w:rsidRPr="00AC7556">
        <w:rPr>
          <w:rFonts w:ascii="Times New Roman" w:eastAsia="Times New Roman" w:hAnsi="Times New Roman" w:cs="Times New Roman"/>
          <w:b/>
          <w:color w:val="auto"/>
          <w:sz w:val="24"/>
          <w:szCs w:val="24"/>
        </w:rPr>
        <w:t xml:space="preserve"> </w:t>
      </w:r>
      <w:r w:rsidR="00301C9F" w:rsidRPr="00AC7556">
        <w:rPr>
          <w:rFonts w:ascii="Times New Roman" w:eastAsia="Times New Roman" w:hAnsi="Times New Roman" w:cs="Times New Roman"/>
          <w:b/>
          <w:color w:val="auto"/>
          <w:sz w:val="24"/>
          <w:szCs w:val="24"/>
        </w:rPr>
        <w:t xml:space="preserve"> </w:t>
      </w:r>
      <w:r w:rsidR="004C41D6" w:rsidRPr="00AC7556">
        <w:rPr>
          <w:rFonts w:ascii="Times New Roman" w:eastAsia="Times New Roman" w:hAnsi="Times New Roman" w:cs="Times New Roman"/>
          <w:b/>
          <w:color w:val="auto"/>
          <w:sz w:val="20"/>
          <w:szCs w:val="20"/>
        </w:rPr>
        <w:t>Re-piping lots 801 &amp; 802 on line 4</w:t>
      </w:r>
      <w:r w:rsidR="00301C9F" w:rsidRPr="00AC7556">
        <w:rPr>
          <w:rFonts w:ascii="Times New Roman" w:eastAsia="Times New Roman" w:hAnsi="Times New Roman" w:cs="Times New Roman"/>
          <w:b/>
          <w:color w:val="auto"/>
          <w:sz w:val="20"/>
          <w:szCs w:val="20"/>
        </w:rPr>
        <w:t xml:space="preserve"> </w:t>
      </w:r>
      <w:r w:rsidR="00073289">
        <w:rPr>
          <w:rFonts w:ascii="Times New Roman" w:eastAsia="Times New Roman" w:hAnsi="Times New Roman" w:cs="Times New Roman"/>
          <w:b/>
          <w:color w:val="auto"/>
          <w:sz w:val="20"/>
          <w:szCs w:val="20"/>
        </w:rPr>
        <w:t>–</w:t>
      </w:r>
      <w:r w:rsidR="00073289">
        <w:rPr>
          <w:rFonts w:ascii="Times New Roman" w:eastAsia="Times New Roman" w:hAnsi="Times New Roman" w:cs="Times New Roman"/>
          <w:bCs/>
          <w:color w:val="auto"/>
          <w:sz w:val="20"/>
          <w:szCs w:val="20"/>
        </w:rPr>
        <w:t xml:space="preserve"> Cari proposed replacing 275 feet of 18”</w:t>
      </w:r>
      <w:r w:rsidR="00811478">
        <w:rPr>
          <w:rFonts w:ascii="Times New Roman" w:eastAsia="Times New Roman" w:hAnsi="Times New Roman" w:cs="Times New Roman"/>
          <w:bCs/>
          <w:color w:val="auto"/>
          <w:sz w:val="20"/>
          <w:szCs w:val="20"/>
        </w:rPr>
        <w:t xml:space="preserve"> pipes</w:t>
      </w:r>
      <w:r w:rsidR="00681989">
        <w:rPr>
          <w:rFonts w:ascii="Times New Roman" w:eastAsia="Times New Roman" w:hAnsi="Times New Roman" w:cs="Times New Roman"/>
          <w:bCs/>
          <w:color w:val="auto"/>
          <w:sz w:val="20"/>
          <w:szCs w:val="20"/>
        </w:rPr>
        <w:t>, done in house,</w:t>
      </w:r>
      <w:r w:rsidR="008D5E1A">
        <w:rPr>
          <w:rFonts w:ascii="Times New Roman" w:eastAsia="Times New Roman" w:hAnsi="Times New Roman" w:cs="Times New Roman"/>
          <w:bCs/>
          <w:color w:val="auto"/>
          <w:sz w:val="20"/>
          <w:szCs w:val="20"/>
        </w:rPr>
        <w:t xml:space="preserve"> </w:t>
      </w:r>
      <w:r w:rsidR="00811478">
        <w:rPr>
          <w:rFonts w:ascii="Times New Roman" w:eastAsia="Times New Roman" w:hAnsi="Times New Roman" w:cs="Times New Roman"/>
          <w:bCs/>
          <w:color w:val="auto"/>
          <w:sz w:val="20"/>
          <w:szCs w:val="20"/>
        </w:rPr>
        <w:t xml:space="preserve">at a cost of </w:t>
      </w:r>
      <w:r w:rsidR="008D5E1A">
        <w:rPr>
          <w:rFonts w:ascii="Times New Roman" w:eastAsia="Times New Roman" w:hAnsi="Times New Roman" w:cs="Times New Roman"/>
          <w:bCs/>
          <w:color w:val="auto"/>
          <w:sz w:val="20"/>
          <w:szCs w:val="20"/>
        </w:rPr>
        <w:t xml:space="preserve">                                    </w:t>
      </w:r>
    </w:p>
    <w:p w14:paraId="0F56B9AA" w14:textId="3CF10C0B" w:rsidR="00302F04" w:rsidRDefault="000D4B75" w:rsidP="00554E5B">
      <w:pPr>
        <w:spacing w:line="240" w:lineRule="auto"/>
        <w:ind w:left="720"/>
        <w:rPr>
          <w:rFonts w:ascii="Times New Roman" w:eastAsia="Times New Roman" w:hAnsi="Times New Roman" w:cs="Times New Roman"/>
          <w:bCs/>
          <w:color w:val="auto"/>
          <w:sz w:val="20"/>
          <w:szCs w:val="20"/>
        </w:rPr>
      </w:pPr>
      <w:r w:rsidRPr="00E32CD2">
        <w:rPr>
          <w:rFonts w:ascii="Times New Roman" w:eastAsia="Times New Roman" w:hAnsi="Times New Roman" w:cs="Times New Roman"/>
          <w:bCs/>
          <w:color w:val="auto"/>
          <w:sz w:val="20"/>
          <w:szCs w:val="20"/>
        </w:rPr>
        <w:t>$20 per foot</w:t>
      </w:r>
      <w:r w:rsidR="00E32CD2" w:rsidRPr="00E32CD2">
        <w:rPr>
          <w:rFonts w:ascii="Times New Roman" w:eastAsia="Times New Roman" w:hAnsi="Times New Roman" w:cs="Times New Roman"/>
          <w:bCs/>
          <w:color w:val="auto"/>
          <w:sz w:val="20"/>
          <w:szCs w:val="20"/>
        </w:rPr>
        <w:t xml:space="preserve"> with a $50 delivery fee</w:t>
      </w:r>
      <w:r w:rsidR="00600AFE">
        <w:rPr>
          <w:rFonts w:ascii="Times New Roman" w:eastAsia="Times New Roman" w:hAnsi="Times New Roman" w:cs="Times New Roman"/>
          <w:bCs/>
          <w:color w:val="auto"/>
          <w:sz w:val="20"/>
          <w:szCs w:val="20"/>
        </w:rPr>
        <w:t xml:space="preserve"> plus fuel</w:t>
      </w:r>
      <w:r w:rsidR="00E32CD2" w:rsidRPr="00E32CD2">
        <w:rPr>
          <w:rFonts w:ascii="Times New Roman" w:eastAsia="Times New Roman" w:hAnsi="Times New Roman" w:cs="Times New Roman"/>
          <w:bCs/>
          <w:color w:val="auto"/>
          <w:sz w:val="20"/>
          <w:szCs w:val="20"/>
        </w:rPr>
        <w:t>.</w:t>
      </w:r>
      <w:r w:rsidRPr="00E32CD2">
        <w:rPr>
          <w:rFonts w:ascii="Times New Roman" w:eastAsia="Times New Roman" w:hAnsi="Times New Roman" w:cs="Times New Roman"/>
          <w:bCs/>
          <w:color w:val="auto"/>
          <w:sz w:val="20"/>
          <w:szCs w:val="20"/>
        </w:rPr>
        <w:t xml:space="preserve">       </w:t>
      </w:r>
    </w:p>
    <w:p w14:paraId="5EAC20AD" w14:textId="77777777" w:rsidR="00E32CD2" w:rsidRPr="00E32CD2" w:rsidRDefault="00E32CD2" w:rsidP="00554E5B">
      <w:pPr>
        <w:spacing w:line="240" w:lineRule="auto"/>
        <w:ind w:left="720"/>
        <w:rPr>
          <w:rFonts w:ascii="Times New Roman" w:eastAsia="Times New Roman" w:hAnsi="Times New Roman" w:cs="Times New Roman"/>
          <w:bCs/>
          <w:color w:val="auto"/>
          <w:sz w:val="20"/>
          <w:szCs w:val="20"/>
        </w:rPr>
      </w:pPr>
    </w:p>
    <w:p w14:paraId="1C11042C" w14:textId="656ADA84" w:rsidR="00D659FB" w:rsidRPr="00837A07" w:rsidRDefault="00AF7E15" w:rsidP="004D15A5">
      <w:pPr>
        <w:spacing w:after="0"/>
        <w:ind w:left="2355" w:hanging="1185"/>
        <w:rPr>
          <w:rFonts w:ascii="Times New Roman" w:hAnsi="Times New Roman" w:cs="Times New Roman"/>
          <w:b/>
          <w:i/>
          <w:color w:val="000000" w:themeColor="text1"/>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Pr>
          <w:rFonts w:ascii="Times New Roman" w:eastAsia="Times New Roman" w:hAnsi="Times New Roman" w:cs="Times New Roman"/>
          <w:b/>
          <w:bCs/>
          <w:i/>
          <w:iCs/>
          <w:sz w:val="20"/>
          <w:szCs w:val="20"/>
        </w:rPr>
        <w:t>President Victor Armendariz m</w:t>
      </w:r>
      <w:r w:rsidRPr="00554E5B">
        <w:rPr>
          <w:rFonts w:ascii="Times New Roman" w:hAnsi="Times New Roman" w:cs="Times New Roman"/>
          <w:b/>
          <w:i/>
          <w:color w:val="000000" w:themeColor="text1"/>
          <w:sz w:val="20"/>
          <w:szCs w:val="20"/>
        </w:rPr>
        <w:t xml:space="preserve">ade a motion to </w:t>
      </w:r>
      <w:r>
        <w:rPr>
          <w:rFonts w:ascii="Times New Roman" w:hAnsi="Times New Roman" w:cs="Times New Roman"/>
          <w:b/>
          <w:i/>
          <w:color w:val="000000" w:themeColor="text1"/>
          <w:sz w:val="20"/>
          <w:szCs w:val="20"/>
        </w:rPr>
        <w:t xml:space="preserve">replace </w:t>
      </w:r>
      <w:r w:rsidR="008B62AE">
        <w:rPr>
          <w:rFonts w:ascii="Times New Roman" w:hAnsi="Times New Roman" w:cs="Times New Roman"/>
          <w:b/>
          <w:i/>
          <w:color w:val="000000" w:themeColor="text1"/>
          <w:sz w:val="20"/>
          <w:szCs w:val="20"/>
        </w:rPr>
        <w:t xml:space="preserve">approximately 275 </w:t>
      </w:r>
      <w:r w:rsidR="001F0FA0">
        <w:rPr>
          <w:rFonts w:ascii="Times New Roman" w:hAnsi="Times New Roman" w:cs="Times New Roman"/>
          <w:b/>
          <w:i/>
          <w:color w:val="000000" w:themeColor="text1"/>
          <w:sz w:val="20"/>
          <w:szCs w:val="20"/>
        </w:rPr>
        <w:t>feet</w:t>
      </w:r>
      <w:r w:rsidR="00B03004">
        <w:rPr>
          <w:rFonts w:ascii="Times New Roman" w:hAnsi="Times New Roman" w:cs="Times New Roman"/>
          <w:b/>
          <w:i/>
          <w:color w:val="000000" w:themeColor="text1"/>
          <w:sz w:val="20"/>
          <w:szCs w:val="20"/>
        </w:rPr>
        <w:t xml:space="preserve"> </w:t>
      </w:r>
      <w:r w:rsidR="006B00AF">
        <w:rPr>
          <w:rFonts w:ascii="Times New Roman" w:hAnsi="Times New Roman" w:cs="Times New Roman"/>
          <w:b/>
          <w:i/>
          <w:color w:val="000000" w:themeColor="text1"/>
          <w:sz w:val="20"/>
          <w:szCs w:val="20"/>
        </w:rPr>
        <w:t>of 18” pipe</w:t>
      </w:r>
      <w:r w:rsidR="002D6F8A">
        <w:rPr>
          <w:rFonts w:ascii="Times New Roman" w:hAnsi="Times New Roman" w:cs="Times New Roman"/>
          <w:b/>
          <w:i/>
          <w:color w:val="000000" w:themeColor="text1"/>
          <w:sz w:val="20"/>
          <w:szCs w:val="20"/>
        </w:rPr>
        <w:t xml:space="preserve"> at lots 801 &amp; 802</w:t>
      </w:r>
      <w:r w:rsidR="00600AFE">
        <w:rPr>
          <w:rFonts w:ascii="Times New Roman" w:hAnsi="Times New Roman" w:cs="Times New Roman"/>
          <w:b/>
          <w:i/>
          <w:color w:val="000000" w:themeColor="text1"/>
          <w:sz w:val="20"/>
          <w:szCs w:val="20"/>
        </w:rPr>
        <w:t xml:space="preserve"> </w:t>
      </w:r>
      <w:r w:rsidR="00DB73E4">
        <w:rPr>
          <w:rFonts w:ascii="Times New Roman" w:hAnsi="Times New Roman" w:cs="Times New Roman"/>
          <w:b/>
          <w:i/>
          <w:color w:val="000000" w:themeColor="text1"/>
          <w:sz w:val="20"/>
          <w:szCs w:val="20"/>
        </w:rPr>
        <w:t>with</w:t>
      </w:r>
      <w:r w:rsidR="003470AA">
        <w:rPr>
          <w:rFonts w:ascii="Times New Roman" w:hAnsi="Times New Roman" w:cs="Times New Roman"/>
          <w:b/>
          <w:i/>
          <w:color w:val="000000" w:themeColor="text1"/>
          <w:sz w:val="20"/>
          <w:szCs w:val="20"/>
        </w:rPr>
        <w:t xml:space="preserve"> an</w:t>
      </w:r>
      <w:r w:rsidR="00DB73E4">
        <w:rPr>
          <w:rFonts w:ascii="Times New Roman" w:hAnsi="Times New Roman" w:cs="Times New Roman"/>
          <w:b/>
          <w:i/>
          <w:color w:val="000000" w:themeColor="text1"/>
          <w:sz w:val="20"/>
          <w:szCs w:val="20"/>
        </w:rPr>
        <w:t xml:space="preserve"> </w:t>
      </w:r>
      <w:r w:rsidR="00FC7929">
        <w:rPr>
          <w:rFonts w:ascii="Times New Roman" w:hAnsi="Times New Roman" w:cs="Times New Roman"/>
          <w:b/>
          <w:i/>
          <w:color w:val="000000" w:themeColor="text1"/>
          <w:sz w:val="20"/>
          <w:szCs w:val="20"/>
        </w:rPr>
        <w:t xml:space="preserve">approximate cost of $25,000. </w:t>
      </w:r>
      <w:r w:rsidR="003470AA">
        <w:rPr>
          <w:rFonts w:ascii="Times New Roman" w:hAnsi="Times New Roman" w:cs="Times New Roman"/>
          <w:b/>
          <w:i/>
          <w:color w:val="000000" w:themeColor="text1"/>
          <w:sz w:val="20"/>
          <w:szCs w:val="20"/>
        </w:rPr>
        <w:t>t</w:t>
      </w:r>
      <w:r w:rsidR="00FC7929">
        <w:rPr>
          <w:rFonts w:ascii="Times New Roman" w:hAnsi="Times New Roman" w:cs="Times New Roman"/>
          <w:b/>
          <w:i/>
          <w:color w:val="000000" w:themeColor="text1"/>
          <w:sz w:val="20"/>
          <w:szCs w:val="20"/>
        </w:rPr>
        <w:t>o be capitalized after it’s done.</w:t>
      </w:r>
      <w:r>
        <w:rPr>
          <w:rFonts w:ascii="Times New Roman" w:hAnsi="Times New Roman" w:cs="Times New Roman"/>
          <w:b/>
          <w:i/>
          <w:color w:val="000000" w:themeColor="text1"/>
          <w:sz w:val="20"/>
          <w:szCs w:val="20"/>
        </w:rPr>
        <w:t xml:space="preserve">  </w:t>
      </w:r>
      <w:r w:rsidRPr="00554E5B">
        <w:rPr>
          <w:rFonts w:ascii="Times New Roman" w:hAnsi="Times New Roman" w:cs="Times New Roman"/>
          <w:b/>
          <w:i/>
          <w:color w:val="000000" w:themeColor="text1"/>
          <w:sz w:val="20"/>
          <w:szCs w:val="20"/>
        </w:rPr>
        <w:t xml:space="preserve">Secretary Larry Hudson </w:t>
      </w:r>
      <w:r>
        <w:rPr>
          <w:rFonts w:ascii="Times New Roman" w:hAnsi="Times New Roman" w:cs="Times New Roman"/>
          <w:b/>
          <w:i/>
          <w:color w:val="000000" w:themeColor="text1"/>
          <w:sz w:val="20"/>
          <w:szCs w:val="20"/>
        </w:rPr>
        <w:t xml:space="preserve">seconded the motion.  </w:t>
      </w:r>
      <w:r w:rsidR="00C67B2D">
        <w:rPr>
          <w:rFonts w:ascii="Times New Roman" w:hAnsi="Times New Roman" w:cs="Times New Roman"/>
          <w:b/>
          <w:i/>
          <w:color w:val="000000" w:themeColor="text1"/>
          <w:sz w:val="20"/>
          <w:szCs w:val="20"/>
        </w:rPr>
        <w:t>Motion carries</w:t>
      </w:r>
      <w:r>
        <w:rPr>
          <w:rFonts w:ascii="Times New Roman" w:hAnsi="Times New Roman" w:cs="Times New Roman"/>
          <w:b/>
          <w:i/>
          <w:color w:val="000000" w:themeColor="text1"/>
          <w:sz w:val="20"/>
          <w:szCs w:val="20"/>
        </w:rPr>
        <w:t xml:space="preserve"> unanimously</w:t>
      </w:r>
      <w:r w:rsidR="00C67DE1">
        <w:rPr>
          <w:rFonts w:ascii="Times New Roman" w:eastAsia="Times New Roman" w:hAnsi="Times New Roman" w:cs="Times New Roman"/>
          <w:b/>
          <w:i/>
          <w:sz w:val="20"/>
          <w:szCs w:val="20"/>
          <w:u w:val="single" w:color="000000"/>
        </w:rPr>
        <w:t xml:space="preserve">      </w:t>
      </w:r>
      <w:r w:rsidR="00554E5B">
        <w:rPr>
          <w:rFonts w:ascii="Times New Roman" w:eastAsia="Times New Roman" w:hAnsi="Times New Roman" w:cs="Times New Roman"/>
          <w:b/>
          <w:i/>
          <w:sz w:val="20"/>
          <w:szCs w:val="20"/>
          <w:u w:val="single" w:color="000000"/>
        </w:rPr>
        <w:t xml:space="preserve">     </w:t>
      </w:r>
      <w:r w:rsidR="00554E5B">
        <w:rPr>
          <w:rFonts w:ascii="Times New Roman" w:hAnsi="Times New Roman" w:cs="Times New Roman"/>
          <w:b/>
          <w:i/>
          <w:color w:val="000000" w:themeColor="text1"/>
          <w:sz w:val="20"/>
          <w:szCs w:val="20"/>
        </w:rPr>
        <w:t xml:space="preserve">                                                                          </w:t>
      </w:r>
    </w:p>
    <w:p w14:paraId="1C110435" w14:textId="652E78D6"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lastRenderedPageBreak/>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69346A">
        <w:rPr>
          <w:rFonts w:ascii="Times New Roman" w:eastAsia="Times New Roman" w:hAnsi="Times New Roman" w:cs="Times New Roman"/>
          <w:sz w:val="20"/>
          <w:szCs w:val="20"/>
        </w:rPr>
        <w:t>8:</w:t>
      </w:r>
      <w:r w:rsidR="004264D3">
        <w:rPr>
          <w:rFonts w:ascii="Times New Roman" w:eastAsia="Times New Roman" w:hAnsi="Times New Roman" w:cs="Times New Roman"/>
          <w:sz w:val="20"/>
          <w:szCs w:val="20"/>
        </w:rPr>
        <w:t>2</w:t>
      </w:r>
      <w:r w:rsidR="009E5C01">
        <w:rPr>
          <w:rFonts w:ascii="Times New Roman" w:eastAsia="Times New Roman" w:hAnsi="Times New Roman" w:cs="Times New Roman"/>
          <w:sz w:val="20"/>
          <w:szCs w:val="20"/>
        </w:rPr>
        <w:t>9</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02393C14"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9E5C01">
        <w:rPr>
          <w:rFonts w:ascii="Times New Roman" w:eastAsia="Times New Roman" w:hAnsi="Times New Roman" w:cs="Times New Roman"/>
          <w:sz w:val="20"/>
          <w:szCs w:val="20"/>
          <w:u w:val="single"/>
        </w:rPr>
        <w:t>8th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DF26DC">
        <w:rPr>
          <w:rFonts w:ascii="Times New Roman" w:eastAsia="Times New Roman" w:hAnsi="Times New Roman" w:cs="Times New Roman"/>
          <w:sz w:val="20"/>
          <w:szCs w:val="20"/>
          <w:u w:val="single"/>
        </w:rPr>
        <w:t>Dec</w:t>
      </w:r>
      <w:r w:rsidR="0069346A">
        <w:rPr>
          <w:rFonts w:ascii="Times New Roman" w:eastAsia="Times New Roman" w:hAnsi="Times New Roman" w:cs="Times New Roman"/>
          <w:sz w:val="20"/>
          <w:szCs w:val="20"/>
          <w:u w:val="single"/>
        </w:rPr>
        <w:t>ember</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2022</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1DDBD90B"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2022</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31D62397" w:rsidR="00CD272E" w:rsidRDefault="00CD272E">
      <w:pPr>
        <w:spacing w:after="63" w:line="270" w:lineRule="auto"/>
        <w:ind w:left="101" w:hanging="10"/>
        <w:rPr>
          <w:rFonts w:ascii="Times New Roman" w:eastAsia="Times New Roman" w:hAnsi="Times New Roman" w:cs="Times New Roman"/>
          <w:sz w:val="20"/>
          <w:szCs w:val="20"/>
        </w:rPr>
      </w:pPr>
    </w:p>
    <w:p w14:paraId="322C25CB" w14:textId="74630959" w:rsidR="00DD1E01" w:rsidRDefault="00DD1E01" w:rsidP="00DD1E01">
      <w:pPr>
        <w:jc w:val="both"/>
        <w:rPr>
          <w:rFonts w:asciiTheme="minorHAnsi" w:eastAsiaTheme="minorHAnsi" w:hAnsiTheme="minorHAnsi" w:cstheme="minorBidi"/>
          <w:b/>
          <w:bCs/>
          <w:color w:val="auto"/>
          <w:sz w:val="28"/>
          <w:szCs w:val="28"/>
        </w:rPr>
      </w:pPr>
      <w:r>
        <w:rPr>
          <w:b/>
          <w:bCs/>
          <w:sz w:val="28"/>
          <w:szCs w:val="28"/>
        </w:rPr>
        <w:t>Manager’s Report – December 2022 Meeting (November Activities)</w:t>
      </w:r>
    </w:p>
    <w:p w14:paraId="459257A8" w14:textId="77777777" w:rsidR="00DD1E01" w:rsidRDefault="00DD1E01">
      <w:pPr>
        <w:spacing w:after="63" w:line="270" w:lineRule="auto"/>
        <w:ind w:left="101" w:hanging="10"/>
        <w:rPr>
          <w:rFonts w:ascii="Times New Roman" w:eastAsia="Times New Roman" w:hAnsi="Times New Roman" w:cs="Times New Roman"/>
          <w:sz w:val="20"/>
          <w:szCs w:val="20"/>
        </w:rPr>
      </w:pPr>
    </w:p>
    <w:p w14:paraId="1DC42484" w14:textId="77777777" w:rsidR="00AF6C67" w:rsidRPr="00556DDE" w:rsidRDefault="00AF6C67" w:rsidP="00AF6C67">
      <w:pPr>
        <w:jc w:val="both"/>
        <w:rPr>
          <w:rFonts w:asciiTheme="minorHAnsi" w:eastAsiaTheme="minorHAnsi" w:hAnsiTheme="minorHAnsi" w:cstheme="minorBidi"/>
          <w:color w:val="auto"/>
        </w:rPr>
      </w:pPr>
      <w:r w:rsidRPr="00556DDE">
        <w:t>Disclaimer: after having to research a lot of old records, these reports will have a bit more detail to them for future trackability! We’ve been working on recreating historical info on our pumps, motors, lines, etc.</w:t>
      </w:r>
    </w:p>
    <w:p w14:paraId="08B9AD2E" w14:textId="77777777" w:rsidR="00AF6C67" w:rsidRPr="00556DDE" w:rsidRDefault="00AF6C67" w:rsidP="00AF6C67">
      <w:pPr>
        <w:jc w:val="both"/>
      </w:pPr>
      <w:r w:rsidRPr="00556DDE">
        <w:t>One of our repair team projects has been to evaluate and perform preventative maintenance on our standpipes. The known gate issues have been addressed and there are just a few more to grease, etc. We are going to explore potentially using an aluminum alloy gate for future replacements. It appears the current gates are lasting @20+ years but previously the Waterman aluminum gates were lasting 40+ years. We’ll look at a cost/benefit before making the switch. In addition, there are still some fabricated gates in inventory we’ll use before purchasing others.</w:t>
      </w:r>
    </w:p>
    <w:p w14:paraId="56356D4A" w14:textId="77777777" w:rsidR="00AF6C67" w:rsidRPr="00556DDE" w:rsidRDefault="00AF6C67" w:rsidP="00AF6C67">
      <w:pPr>
        <w:jc w:val="both"/>
      </w:pPr>
      <w:r w:rsidRPr="00556DDE">
        <w:t>(This is Agenda Item 7D) The standpipe on 43</w:t>
      </w:r>
      <w:r w:rsidRPr="00556DDE">
        <w:rPr>
          <w:vertAlign w:val="superscript"/>
        </w:rPr>
        <w:t>rd</w:t>
      </w:r>
      <w:r w:rsidRPr="00556DDE">
        <w:t xml:space="preserve"> Avenue for Line 4 did have the leak issue corrected (the seal around the pipes inside needed to be redone and the gate heading west was replaced) However, the leaks on lot 802 have continued. After a lot of digging, records research, and checking the camera video taken in April 2022, there are still areas where the lo-head 18” PVC (that was installed at some point prior to October 1989) is still leaking and daylighting along the 24” concrete pipe surrounding it. From the far east valve in lot 803, heading east, at 140’ the PVC is ovalled, between 142’-146’ there is a horizontal crack in the top of the PVC (which corresponds to roughly the center of the entrance driveway on lot 802) at both 175’ and 195’ there are seam leaks in the PVC, and at 255’ there is pipe patch from where a valve was originally cut out (that corresponds to roughly the east entrance on lot 802) Attached is a drawing from October 1989 that was done due to on-going leaks in lots 801 and 802. That drawing is still an effective and accurate demonstration of what’s happening. Interestingly, both lots 801 and 802 also have valves at the rear. Currently, lot 801 gets their water from Line 3 and lot 802 does not take water. We are asking the Board to approve replacing the lo-head 18” PVC with 80# 18” PVC from the open trench exposed in lot 801 just north of the tennis court to potentially the far west valve in lot 802 – up to 275’ at $20 per linear foot, plus parts (gheen, bands, etc) This PVC is buried inside 24” concrete pipe, some of which had concrete slabs poured on top to stop horizontal crack leaks – exposing the extent and location of leaks is heavily labor intensive. In addition, the PVC was surrounded by ABC and site spoils in-fill so pulling old PVC and shoving new PVC back in may also present an issue. There really is no other way to patch or address the location of the leaks. The PVC appears to have been installed across lots 801-804, based on the PVC risers in those lots. Despite the current holes and mess left in lot 801, the homeowner has been very patient and gracious. </w:t>
      </w:r>
    </w:p>
    <w:p w14:paraId="5AAE96D5" w14:textId="77777777" w:rsidR="00AF6C67" w:rsidRPr="00556DDE" w:rsidRDefault="00AF6C67" w:rsidP="00AF6C67">
      <w:pPr>
        <w:jc w:val="both"/>
      </w:pPr>
      <w:r w:rsidRPr="00556DDE">
        <w:lastRenderedPageBreak/>
        <w:t>We’re still pursuing the driver who knocked the standpipe at 43</w:t>
      </w:r>
      <w:r w:rsidRPr="00556DDE">
        <w:rPr>
          <w:vertAlign w:val="superscript"/>
        </w:rPr>
        <w:t>rd</w:t>
      </w:r>
      <w:r w:rsidRPr="00556DDE">
        <w:t xml:space="preserve"> Avenue and Greenway off its foundation. A records request was submitted for both accident photos and the report. We have received the photos – to prove the vehicle knocked over the standpipe – but need the report to get a name and hopefully insurance information. A supplemental report was done to show SBFID as the owner of the damaged property. </w:t>
      </w:r>
    </w:p>
    <w:p w14:paraId="76DD593E" w14:textId="77777777" w:rsidR="00AF6C67" w:rsidRPr="00556DDE" w:rsidRDefault="00AF6C67" w:rsidP="00AF6C67">
      <w:pPr>
        <w:jc w:val="both"/>
      </w:pPr>
      <w:r w:rsidRPr="00556DDE">
        <w:t>After attendance struggles, we invited an irrigator to take his talents elsewhere. During that time, maintenance had been mostly pulled to fill irrigation slots. Even so, the repair team completed 9 repairs – see the attached repair list, including trouble-shooting L6, lot 569 and Line 4. Currently, we have 4 employees in the field – 2 irrigators and 1 maintenance with another 1 parttime maintenance. A new teammate is scheduled to start Monday, Dec 12</w:t>
      </w:r>
      <w:r w:rsidRPr="00556DDE">
        <w:rPr>
          <w:vertAlign w:val="superscript"/>
        </w:rPr>
        <w:t>th</w:t>
      </w:r>
      <w:r w:rsidRPr="00556DDE">
        <w:t xml:space="preserve"> for second shift and Juan will train him.</w:t>
      </w:r>
    </w:p>
    <w:p w14:paraId="24B5A6FF" w14:textId="77777777" w:rsidR="00AF6C67" w:rsidRPr="00556DDE" w:rsidRDefault="00AF6C67" w:rsidP="00AF6C67">
      <w:r w:rsidRPr="00556DDE">
        <w:t>Winter maintenance projects will include Line 4, Line 6 (see below) complete standpipe maintenance, granite in the front of 43</w:t>
      </w:r>
      <w:r w:rsidRPr="00556DDE">
        <w:rPr>
          <w:vertAlign w:val="superscript"/>
        </w:rPr>
        <w:t>rd</w:t>
      </w:r>
      <w:r w:rsidRPr="00556DDE">
        <w:t xml:space="preserve"> Ave yard, sealing the leaking standpipes (L5/43</w:t>
      </w:r>
      <w:r w:rsidRPr="00556DDE">
        <w:rPr>
          <w:vertAlign w:val="superscript"/>
        </w:rPr>
        <w:t>rd</w:t>
      </w:r>
      <w:r w:rsidRPr="00556DDE">
        <w:t>, L3/43</w:t>
      </w:r>
      <w:r w:rsidRPr="00556DDE">
        <w:rPr>
          <w:vertAlign w:val="superscript"/>
        </w:rPr>
        <w:t>rd</w:t>
      </w:r>
      <w:r w:rsidRPr="00556DDE">
        <w:t>, L11/41</w:t>
      </w:r>
      <w:r w:rsidRPr="00556DDE">
        <w:rPr>
          <w:vertAlign w:val="superscript"/>
        </w:rPr>
        <w:t>st</w:t>
      </w:r>
      <w:r w:rsidRPr="00556DDE">
        <w:t>, L17/39</w:t>
      </w:r>
      <w:r w:rsidRPr="00556DDE">
        <w:rPr>
          <w:vertAlign w:val="superscript"/>
        </w:rPr>
        <w:t>th</w:t>
      </w:r>
      <w:r w:rsidRPr="00556DDE">
        <w:t xml:space="preserve"> yard, L16/39</w:t>
      </w:r>
      <w:r w:rsidRPr="00556DDE">
        <w:rPr>
          <w:vertAlign w:val="superscript"/>
        </w:rPr>
        <w:t>th</w:t>
      </w:r>
      <w:r w:rsidRPr="00556DDE">
        <w:t xml:space="preserve"> ave) and complete the painting on L16/41</w:t>
      </w:r>
      <w:r w:rsidRPr="00556DDE">
        <w:rPr>
          <w:vertAlign w:val="superscript"/>
        </w:rPr>
        <w:t>st</w:t>
      </w:r>
      <w:r w:rsidRPr="00556DDE">
        <w:t>.</w:t>
      </w:r>
    </w:p>
    <w:p w14:paraId="67D447B2" w14:textId="77777777" w:rsidR="00AF6C67" w:rsidRPr="00556DDE" w:rsidRDefault="00AF6C67" w:rsidP="00AF6C67">
      <w:r w:rsidRPr="00556DDE">
        <w:t>Last week, the Line 6 standpipe at 43</w:t>
      </w:r>
      <w:r w:rsidRPr="00556DDE">
        <w:rPr>
          <w:vertAlign w:val="superscript"/>
        </w:rPr>
        <w:t>rd</w:t>
      </w:r>
      <w:r w:rsidRPr="00556DDE">
        <w:t xml:space="preserve"> was opened heading west to 45</w:t>
      </w:r>
      <w:r w:rsidRPr="00556DDE">
        <w:rPr>
          <w:vertAlign w:val="superscript"/>
        </w:rPr>
        <w:t>th</w:t>
      </w:r>
      <w:r w:rsidRPr="00556DDE">
        <w:t>. It had been verified to be closed the day before due to the Line 5 standpipe at 43</w:t>
      </w:r>
      <w:r w:rsidRPr="00556DDE">
        <w:rPr>
          <w:vertAlign w:val="superscript"/>
        </w:rPr>
        <w:t>rd</w:t>
      </w:r>
      <w:r w:rsidRPr="00556DDE">
        <w:t xml:space="preserve"> being opened and impacting pressure for Line 4. The portion of Line 6 from 43</w:t>
      </w:r>
      <w:r w:rsidRPr="00556DDE">
        <w:rPr>
          <w:vertAlign w:val="superscript"/>
        </w:rPr>
        <w:t>rd</w:t>
      </w:r>
      <w:r w:rsidRPr="00556DDE">
        <w:t xml:space="preserve"> to 45</w:t>
      </w:r>
      <w:r w:rsidRPr="00556DDE">
        <w:rPr>
          <w:vertAlign w:val="superscript"/>
        </w:rPr>
        <w:t>th</w:t>
      </w:r>
      <w:r w:rsidRPr="00556DDE">
        <w:t xml:space="preserve"> was subsequently filled and water began forcing its way out of the line cracks. Several lots got so much water they thought we were irrigating. Notably, the 45</w:t>
      </w:r>
      <w:r w:rsidRPr="00556DDE">
        <w:rPr>
          <w:vertAlign w:val="superscript"/>
        </w:rPr>
        <w:t>th</w:t>
      </w:r>
      <w:r w:rsidRPr="00556DDE">
        <w:t xml:space="preserve"> standpipe did NOT overflow because the water found so many outlets. Lots 560-563, 565, 566, 567, 569, 573, 574, and 577 got water. Lot 569 does not take water and his lot was filled. There is quite a history at that corner for repairs and replacements. It appears PVC runs along the north side of the bridle path (lot 570) and concrete still runs just inside the block wall of 569. We are going to replace that portion of pipe with 15” 80# PVC from our yard and 45 back into the bridle path, where PVC has been replaced behind lot 568. All parts to come out of inventory. Blue Stake has been completed and may need to be renewed if work can’t be completed this week due to rain. </w:t>
      </w:r>
    </w:p>
    <w:p w14:paraId="55CF674E" w14:textId="77777777" w:rsidR="00AF6C67" w:rsidRPr="00556DDE" w:rsidRDefault="00AF6C67" w:rsidP="00AF6C67">
      <w:r w:rsidRPr="00556DDE">
        <w:t>If looking for line replacement options for this winter, we would strongly recommend the remainder of that line be replaced.</w:t>
      </w:r>
    </w:p>
    <w:p w14:paraId="10BB0DE8" w14:textId="77777777" w:rsidR="00AF6C67" w:rsidRPr="00556DDE" w:rsidRDefault="00AF6C67" w:rsidP="00AF6C67">
      <w:pPr>
        <w:jc w:val="both"/>
      </w:pPr>
      <w:r w:rsidRPr="00556DDE">
        <w:t>In returning to creating good habits of not speeding, vehicle checklists, notes for berm leaking or valve access, etc, progress is looking better. One of the bigger speed violators is no longer with us so expecting that to continue to improve, as well as to reduce the beating of our new vehicle.</w:t>
      </w:r>
    </w:p>
    <w:p w14:paraId="73112657" w14:textId="77777777" w:rsidR="00AF6C67" w:rsidRPr="00556DDE" w:rsidRDefault="00AF6C67" w:rsidP="00AF6C67">
      <w:pPr>
        <w:jc w:val="both"/>
      </w:pPr>
      <w:r w:rsidRPr="00556DDE">
        <w:t>(This is Agenda Item 6B) The proposals for the removal of the 43</w:t>
      </w:r>
      <w:r w:rsidRPr="00556DDE">
        <w:rPr>
          <w:vertAlign w:val="superscript"/>
        </w:rPr>
        <w:t>rd</w:t>
      </w:r>
      <w:r w:rsidRPr="00556DDE">
        <w:t xml:space="preserve"> Ave pump and piping are attached.</w:t>
      </w:r>
    </w:p>
    <w:p w14:paraId="73F8C61F" w14:textId="77777777" w:rsidR="00AF6C67" w:rsidRPr="00556DDE" w:rsidRDefault="00AF6C67" w:rsidP="00AF6C67">
      <w:pPr>
        <w:jc w:val="both"/>
      </w:pPr>
      <w:r w:rsidRPr="00556DDE">
        <w:t xml:space="preserve">Only 4 bridle path cleanup letters were sent, all repeats, along with 4 for berm leaks and clearing valve access this month. </w:t>
      </w:r>
    </w:p>
    <w:p w14:paraId="29D59078" w14:textId="77777777" w:rsidR="00AF6C67" w:rsidRPr="00556DDE" w:rsidRDefault="00AF6C67" w:rsidP="00AF6C67">
      <w:pPr>
        <w:jc w:val="both"/>
      </w:pPr>
      <w:r w:rsidRPr="00556DDE">
        <w:t>This year’s audit was conducted on Friday, Oct 28</w:t>
      </w:r>
      <w:r w:rsidRPr="00556DDE">
        <w:rPr>
          <w:vertAlign w:val="superscript"/>
        </w:rPr>
        <w:t>th</w:t>
      </w:r>
      <w:r w:rsidRPr="00556DDE">
        <w:t xml:space="preserve"> with Colby and Powell and we’re awaiting those results.</w:t>
      </w:r>
    </w:p>
    <w:p w14:paraId="56E74E98" w14:textId="01141328" w:rsidR="00CD272E" w:rsidRPr="009056C8" w:rsidRDefault="00AF6C67" w:rsidP="00AF6C67">
      <w:pPr>
        <w:spacing w:after="63" w:line="270" w:lineRule="auto"/>
        <w:ind w:left="101" w:hanging="10"/>
        <w:rPr>
          <w:sz w:val="20"/>
          <w:szCs w:val="20"/>
        </w:rPr>
      </w:pPr>
      <w:r w:rsidRPr="00556DDE">
        <w:t>The District is now in 3 week watering cycles, with this current week being the off-week. Lines 5-10 will start again next week, depending on rain, and Lines 1-4,11-18 will be the week of Dec 19</w:t>
      </w:r>
      <w:r w:rsidRPr="00556DDE">
        <w:rPr>
          <w:vertAlign w:val="superscript"/>
        </w:rPr>
        <w:t>th</w:t>
      </w:r>
      <w:r w:rsidRPr="00556DDE">
        <w:t>. Reminder the District offices will be closed from Monday, Dec 26</w:t>
      </w:r>
      <w:r w:rsidRPr="00556DDE">
        <w:rPr>
          <w:vertAlign w:val="superscript"/>
        </w:rPr>
        <w:t>th</w:t>
      </w:r>
      <w:r w:rsidRPr="00556DDE">
        <w:t xml:space="preserve"> through Monday, Jan 2</w:t>
      </w:r>
      <w:r w:rsidRPr="00556DDE">
        <w:rPr>
          <w:vertAlign w:val="superscript"/>
        </w:rPr>
        <w:t>nd</w:t>
      </w:r>
      <w:r w:rsidRPr="00556DDE">
        <w:t>, reopening on Tuesday Jan 3</w:t>
      </w:r>
      <w:r w:rsidRPr="00556DDE">
        <w:rPr>
          <w:vertAlign w:val="superscript"/>
        </w:rPr>
        <w:t>rd</w:t>
      </w:r>
      <w:r w:rsidRPr="00556DDE">
        <w:t>. This information is also on the statements as well as the web</w:t>
      </w:r>
      <w:r>
        <w:rPr>
          <w:sz w:val="24"/>
          <w:szCs w:val="24"/>
        </w:rPr>
        <w:t>site.</w:t>
      </w:r>
    </w:p>
    <w:sectPr w:rsidR="00CD272E" w:rsidRPr="009056C8"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91CD" w14:textId="77777777" w:rsidR="005A66DC" w:rsidRDefault="005A66DC">
      <w:pPr>
        <w:spacing w:after="0" w:line="240" w:lineRule="auto"/>
      </w:pPr>
      <w:r>
        <w:separator/>
      </w:r>
    </w:p>
  </w:endnote>
  <w:endnote w:type="continuationSeparator" w:id="0">
    <w:p w14:paraId="7AC00CE4" w14:textId="77777777" w:rsidR="005A66DC" w:rsidRDefault="005A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1593DD60" w:rsidR="00F24178" w:rsidRDefault="00CA0090" w:rsidP="00CA0090">
    <w:pPr>
      <w:spacing w:after="0"/>
    </w:pPr>
    <w:r>
      <w:rPr>
        <w:rFonts w:ascii="Times New Roman" w:eastAsia="Times New Roman" w:hAnsi="Times New Roman" w:cs="Times New Roman"/>
        <w:sz w:val="24"/>
      </w:rPr>
      <w:t>1</w:t>
    </w:r>
    <w:r w:rsidR="001A5AF8">
      <w:rPr>
        <w:rFonts w:ascii="Times New Roman" w:eastAsia="Times New Roman" w:hAnsi="Times New Roman" w:cs="Times New Roman"/>
        <w:sz w:val="24"/>
      </w:rPr>
      <w:t>2</w:t>
    </w:r>
    <w:r w:rsidR="00EC3985">
      <w:rPr>
        <w:rFonts w:ascii="Times New Roman" w:eastAsia="Times New Roman" w:hAnsi="Times New Roman" w:cs="Times New Roman"/>
        <w:sz w:val="24"/>
      </w:rPr>
      <w:t>/</w:t>
    </w:r>
    <w:r w:rsidR="001A5AF8">
      <w:rPr>
        <w:rFonts w:ascii="Times New Roman" w:eastAsia="Times New Roman" w:hAnsi="Times New Roman" w:cs="Times New Roman"/>
        <w:sz w:val="24"/>
      </w:rPr>
      <w:t>6</w:t>
    </w:r>
    <w:r w:rsidR="008E562A">
      <w:rPr>
        <w:rFonts w:ascii="Times New Roman" w:eastAsia="Times New Roman" w:hAnsi="Times New Roman" w:cs="Times New Roman"/>
        <w:sz w:val="24"/>
      </w:rPr>
      <w:t>/2022</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6882" w14:textId="77777777" w:rsidR="005A66DC" w:rsidRDefault="005A66DC">
      <w:pPr>
        <w:spacing w:after="0" w:line="240" w:lineRule="auto"/>
      </w:pPr>
      <w:r>
        <w:separator/>
      </w:r>
    </w:p>
  </w:footnote>
  <w:footnote w:type="continuationSeparator" w:id="0">
    <w:p w14:paraId="66CB6B9D" w14:textId="77777777" w:rsidR="005A66DC" w:rsidRDefault="005A6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7777777" w:rsidR="00F24178" w:rsidRDefault="00000000">
    <w:pPr>
      <w:tabs>
        <w:tab w:val="center" w:pos="451"/>
      </w:tabs>
      <w:spacing w:after="0"/>
    </w:pPr>
    <w:sdt>
      <w:sdtPr>
        <w:rPr>
          <w:rFonts w:ascii="Times New Roman" w:eastAsia="Times New Roman" w:hAnsi="Times New Roman" w:cs="Times New Roman"/>
          <w:sz w:val="24"/>
        </w:rPr>
        <w:id w:val="142478398"/>
        <w:docPartObj>
          <w:docPartGallery w:val="Watermarks"/>
          <w:docPartUnique/>
        </w:docPartObj>
      </w:sdtPr>
      <w:sdtContent>
        <w:r>
          <w:rPr>
            <w:rFonts w:ascii="Times New Roman" w:eastAsia="Times New Roman" w:hAnsi="Times New Roman" w:cs="Times New Roman"/>
            <w:noProof/>
            <w:sz w:val="24"/>
          </w:rPr>
          <w:pict w14:anchorId="1C110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11FDE">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sidR="00F11FDE">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sidR="00F11FDE">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1520"/>
    <w:rsid w:val="00011B0C"/>
    <w:rsid w:val="00014D7A"/>
    <w:rsid w:val="0001637A"/>
    <w:rsid w:val="00024B3C"/>
    <w:rsid w:val="000268A4"/>
    <w:rsid w:val="00030DD8"/>
    <w:rsid w:val="00036126"/>
    <w:rsid w:val="0005420A"/>
    <w:rsid w:val="00056828"/>
    <w:rsid w:val="000713C7"/>
    <w:rsid w:val="00073289"/>
    <w:rsid w:val="00081087"/>
    <w:rsid w:val="000834B0"/>
    <w:rsid w:val="00085E10"/>
    <w:rsid w:val="0009267C"/>
    <w:rsid w:val="000942C9"/>
    <w:rsid w:val="000A2F56"/>
    <w:rsid w:val="000B51E2"/>
    <w:rsid w:val="000B5425"/>
    <w:rsid w:val="000C0C43"/>
    <w:rsid w:val="000C1363"/>
    <w:rsid w:val="000C5803"/>
    <w:rsid w:val="000D4B75"/>
    <w:rsid w:val="000E3BEA"/>
    <w:rsid w:val="000F4D75"/>
    <w:rsid w:val="00102E5A"/>
    <w:rsid w:val="00105313"/>
    <w:rsid w:val="0010769A"/>
    <w:rsid w:val="00114931"/>
    <w:rsid w:val="00116031"/>
    <w:rsid w:val="001218E5"/>
    <w:rsid w:val="00130304"/>
    <w:rsid w:val="001514A3"/>
    <w:rsid w:val="00153996"/>
    <w:rsid w:val="001635EF"/>
    <w:rsid w:val="00166D16"/>
    <w:rsid w:val="00171ED2"/>
    <w:rsid w:val="00173B65"/>
    <w:rsid w:val="0017478C"/>
    <w:rsid w:val="0018007A"/>
    <w:rsid w:val="0018031B"/>
    <w:rsid w:val="00194DD2"/>
    <w:rsid w:val="001A49E4"/>
    <w:rsid w:val="001A4FD1"/>
    <w:rsid w:val="001A5AF8"/>
    <w:rsid w:val="001B3EF5"/>
    <w:rsid w:val="001B7FF9"/>
    <w:rsid w:val="001C630B"/>
    <w:rsid w:val="001D00A8"/>
    <w:rsid w:val="001D6114"/>
    <w:rsid w:val="001E5118"/>
    <w:rsid w:val="001F0FA0"/>
    <w:rsid w:val="001F1F67"/>
    <w:rsid w:val="0020603A"/>
    <w:rsid w:val="00212E08"/>
    <w:rsid w:val="00215CA7"/>
    <w:rsid w:val="00225CD0"/>
    <w:rsid w:val="00227E4B"/>
    <w:rsid w:val="00237B2F"/>
    <w:rsid w:val="00245008"/>
    <w:rsid w:val="002470CD"/>
    <w:rsid w:val="00253511"/>
    <w:rsid w:val="0025568D"/>
    <w:rsid w:val="00255F14"/>
    <w:rsid w:val="00260515"/>
    <w:rsid w:val="00265B8F"/>
    <w:rsid w:val="00266234"/>
    <w:rsid w:val="0027494D"/>
    <w:rsid w:val="002758A0"/>
    <w:rsid w:val="00276C8D"/>
    <w:rsid w:val="00277717"/>
    <w:rsid w:val="00277D8E"/>
    <w:rsid w:val="00281F65"/>
    <w:rsid w:val="00284B37"/>
    <w:rsid w:val="002879A7"/>
    <w:rsid w:val="00291D3F"/>
    <w:rsid w:val="00297C04"/>
    <w:rsid w:val="002A36AA"/>
    <w:rsid w:val="002A4C68"/>
    <w:rsid w:val="002A7124"/>
    <w:rsid w:val="002B4478"/>
    <w:rsid w:val="002C059B"/>
    <w:rsid w:val="002D0594"/>
    <w:rsid w:val="002D533F"/>
    <w:rsid w:val="002D5759"/>
    <w:rsid w:val="002D6F8A"/>
    <w:rsid w:val="002E4098"/>
    <w:rsid w:val="002E6EB7"/>
    <w:rsid w:val="002F30EA"/>
    <w:rsid w:val="002F539D"/>
    <w:rsid w:val="002F6682"/>
    <w:rsid w:val="00301A49"/>
    <w:rsid w:val="00301C9F"/>
    <w:rsid w:val="00302F04"/>
    <w:rsid w:val="00311F57"/>
    <w:rsid w:val="00320DF3"/>
    <w:rsid w:val="003267C5"/>
    <w:rsid w:val="00327A19"/>
    <w:rsid w:val="003470AA"/>
    <w:rsid w:val="003660D8"/>
    <w:rsid w:val="003715DF"/>
    <w:rsid w:val="0037363C"/>
    <w:rsid w:val="00373E1D"/>
    <w:rsid w:val="00380AEC"/>
    <w:rsid w:val="00383276"/>
    <w:rsid w:val="00383D6E"/>
    <w:rsid w:val="00391467"/>
    <w:rsid w:val="003942A3"/>
    <w:rsid w:val="003A047E"/>
    <w:rsid w:val="003A06E0"/>
    <w:rsid w:val="003D3124"/>
    <w:rsid w:val="003D3EDF"/>
    <w:rsid w:val="003D7235"/>
    <w:rsid w:val="003E0692"/>
    <w:rsid w:val="003E2B2E"/>
    <w:rsid w:val="003E4157"/>
    <w:rsid w:val="003E507C"/>
    <w:rsid w:val="003E6C53"/>
    <w:rsid w:val="003F037E"/>
    <w:rsid w:val="003F0FEF"/>
    <w:rsid w:val="003F117F"/>
    <w:rsid w:val="003F3CA1"/>
    <w:rsid w:val="003F5CB5"/>
    <w:rsid w:val="00405E95"/>
    <w:rsid w:val="00410486"/>
    <w:rsid w:val="00420C74"/>
    <w:rsid w:val="004264D3"/>
    <w:rsid w:val="00436355"/>
    <w:rsid w:val="00445900"/>
    <w:rsid w:val="00456701"/>
    <w:rsid w:val="00475155"/>
    <w:rsid w:val="004769B5"/>
    <w:rsid w:val="004864B1"/>
    <w:rsid w:val="00491373"/>
    <w:rsid w:val="00491CBC"/>
    <w:rsid w:val="00497492"/>
    <w:rsid w:val="004A102C"/>
    <w:rsid w:val="004A3D61"/>
    <w:rsid w:val="004A590A"/>
    <w:rsid w:val="004A735A"/>
    <w:rsid w:val="004B67C3"/>
    <w:rsid w:val="004C41D6"/>
    <w:rsid w:val="004D15A5"/>
    <w:rsid w:val="004F0980"/>
    <w:rsid w:val="0050143F"/>
    <w:rsid w:val="0050255B"/>
    <w:rsid w:val="00517491"/>
    <w:rsid w:val="00533770"/>
    <w:rsid w:val="00543A1C"/>
    <w:rsid w:val="00547B79"/>
    <w:rsid w:val="00554E5B"/>
    <w:rsid w:val="00556DDE"/>
    <w:rsid w:val="00572761"/>
    <w:rsid w:val="005762B6"/>
    <w:rsid w:val="0057679D"/>
    <w:rsid w:val="00583ECB"/>
    <w:rsid w:val="0058561C"/>
    <w:rsid w:val="00586E8B"/>
    <w:rsid w:val="005A66DC"/>
    <w:rsid w:val="005D096E"/>
    <w:rsid w:val="005D2AB1"/>
    <w:rsid w:val="005D6F13"/>
    <w:rsid w:val="005E138C"/>
    <w:rsid w:val="005E171B"/>
    <w:rsid w:val="005E22F6"/>
    <w:rsid w:val="00600AFE"/>
    <w:rsid w:val="0060302D"/>
    <w:rsid w:val="00605534"/>
    <w:rsid w:val="006077FF"/>
    <w:rsid w:val="006101FE"/>
    <w:rsid w:val="00612E74"/>
    <w:rsid w:val="006131AD"/>
    <w:rsid w:val="0062421B"/>
    <w:rsid w:val="00625976"/>
    <w:rsid w:val="00631F55"/>
    <w:rsid w:val="006334D8"/>
    <w:rsid w:val="006415DD"/>
    <w:rsid w:val="00641F5C"/>
    <w:rsid w:val="006439B8"/>
    <w:rsid w:val="006467AB"/>
    <w:rsid w:val="006572AD"/>
    <w:rsid w:val="00661C6C"/>
    <w:rsid w:val="00667065"/>
    <w:rsid w:val="0067263E"/>
    <w:rsid w:val="00673CB7"/>
    <w:rsid w:val="00673E85"/>
    <w:rsid w:val="00675F5F"/>
    <w:rsid w:val="00681989"/>
    <w:rsid w:val="00683C2F"/>
    <w:rsid w:val="006904CD"/>
    <w:rsid w:val="0069346A"/>
    <w:rsid w:val="006A3795"/>
    <w:rsid w:val="006A4F3F"/>
    <w:rsid w:val="006A69CD"/>
    <w:rsid w:val="006B00AF"/>
    <w:rsid w:val="006B45C7"/>
    <w:rsid w:val="006B4876"/>
    <w:rsid w:val="006B7221"/>
    <w:rsid w:val="006C0991"/>
    <w:rsid w:val="006C3990"/>
    <w:rsid w:val="00705755"/>
    <w:rsid w:val="00732FEF"/>
    <w:rsid w:val="007337DE"/>
    <w:rsid w:val="00735C5D"/>
    <w:rsid w:val="007460D2"/>
    <w:rsid w:val="007573B2"/>
    <w:rsid w:val="00764225"/>
    <w:rsid w:val="007742ED"/>
    <w:rsid w:val="00780792"/>
    <w:rsid w:val="00785E99"/>
    <w:rsid w:val="007A3C90"/>
    <w:rsid w:val="007B4EEA"/>
    <w:rsid w:val="007B5BDF"/>
    <w:rsid w:val="007C125D"/>
    <w:rsid w:val="007C3D99"/>
    <w:rsid w:val="007C4A8E"/>
    <w:rsid w:val="007C595D"/>
    <w:rsid w:val="007C5F7C"/>
    <w:rsid w:val="007D131F"/>
    <w:rsid w:val="007E353C"/>
    <w:rsid w:val="007F5659"/>
    <w:rsid w:val="007F5825"/>
    <w:rsid w:val="008103F3"/>
    <w:rsid w:val="00811478"/>
    <w:rsid w:val="00822305"/>
    <w:rsid w:val="00836338"/>
    <w:rsid w:val="00837A07"/>
    <w:rsid w:val="00842574"/>
    <w:rsid w:val="00846166"/>
    <w:rsid w:val="00851D7E"/>
    <w:rsid w:val="00857CB9"/>
    <w:rsid w:val="00871351"/>
    <w:rsid w:val="00880EE3"/>
    <w:rsid w:val="00886730"/>
    <w:rsid w:val="008A0EAF"/>
    <w:rsid w:val="008A35BD"/>
    <w:rsid w:val="008A55DA"/>
    <w:rsid w:val="008B00CD"/>
    <w:rsid w:val="008B5639"/>
    <w:rsid w:val="008B5FEB"/>
    <w:rsid w:val="008B62AE"/>
    <w:rsid w:val="008C057D"/>
    <w:rsid w:val="008D3F48"/>
    <w:rsid w:val="008D580F"/>
    <w:rsid w:val="008D5E1A"/>
    <w:rsid w:val="008E18CB"/>
    <w:rsid w:val="008E4D18"/>
    <w:rsid w:val="008E562A"/>
    <w:rsid w:val="008F720E"/>
    <w:rsid w:val="0090140B"/>
    <w:rsid w:val="00903822"/>
    <w:rsid w:val="00903A40"/>
    <w:rsid w:val="0090499F"/>
    <w:rsid w:val="009056C8"/>
    <w:rsid w:val="00905CA1"/>
    <w:rsid w:val="00912E5F"/>
    <w:rsid w:val="00915A82"/>
    <w:rsid w:val="009300D6"/>
    <w:rsid w:val="009324D2"/>
    <w:rsid w:val="009346B0"/>
    <w:rsid w:val="009522CE"/>
    <w:rsid w:val="0096055C"/>
    <w:rsid w:val="00996058"/>
    <w:rsid w:val="009A73D1"/>
    <w:rsid w:val="009B3C6F"/>
    <w:rsid w:val="009B6383"/>
    <w:rsid w:val="009B6B8D"/>
    <w:rsid w:val="009C23E9"/>
    <w:rsid w:val="009C7423"/>
    <w:rsid w:val="009D3CF3"/>
    <w:rsid w:val="009D720E"/>
    <w:rsid w:val="009D7B0B"/>
    <w:rsid w:val="009E5C01"/>
    <w:rsid w:val="009E65FC"/>
    <w:rsid w:val="009F40F7"/>
    <w:rsid w:val="009F44EA"/>
    <w:rsid w:val="00A0108A"/>
    <w:rsid w:val="00A03A94"/>
    <w:rsid w:val="00A11EA8"/>
    <w:rsid w:val="00A12D69"/>
    <w:rsid w:val="00A21861"/>
    <w:rsid w:val="00A305CF"/>
    <w:rsid w:val="00A31DD1"/>
    <w:rsid w:val="00A3293E"/>
    <w:rsid w:val="00A45A92"/>
    <w:rsid w:val="00A50D39"/>
    <w:rsid w:val="00A55963"/>
    <w:rsid w:val="00A5721C"/>
    <w:rsid w:val="00A613E5"/>
    <w:rsid w:val="00A6763A"/>
    <w:rsid w:val="00A71655"/>
    <w:rsid w:val="00A942AF"/>
    <w:rsid w:val="00AC1D68"/>
    <w:rsid w:val="00AC7556"/>
    <w:rsid w:val="00AF0086"/>
    <w:rsid w:val="00AF279A"/>
    <w:rsid w:val="00AF6C67"/>
    <w:rsid w:val="00AF7E15"/>
    <w:rsid w:val="00B03004"/>
    <w:rsid w:val="00B03FB0"/>
    <w:rsid w:val="00B06B78"/>
    <w:rsid w:val="00B07A66"/>
    <w:rsid w:val="00B12B9B"/>
    <w:rsid w:val="00B23E7A"/>
    <w:rsid w:val="00B24871"/>
    <w:rsid w:val="00B25394"/>
    <w:rsid w:val="00B25E13"/>
    <w:rsid w:val="00B63FC8"/>
    <w:rsid w:val="00B640CF"/>
    <w:rsid w:val="00B64ECD"/>
    <w:rsid w:val="00B70EAF"/>
    <w:rsid w:val="00B72240"/>
    <w:rsid w:val="00B7479C"/>
    <w:rsid w:val="00BB3AA1"/>
    <w:rsid w:val="00BC05EC"/>
    <w:rsid w:val="00BC5357"/>
    <w:rsid w:val="00BC6548"/>
    <w:rsid w:val="00BD0E25"/>
    <w:rsid w:val="00BF2370"/>
    <w:rsid w:val="00C02017"/>
    <w:rsid w:val="00C24DDB"/>
    <w:rsid w:val="00C252B3"/>
    <w:rsid w:val="00C3121E"/>
    <w:rsid w:val="00C3235D"/>
    <w:rsid w:val="00C36B40"/>
    <w:rsid w:val="00C375C0"/>
    <w:rsid w:val="00C67774"/>
    <w:rsid w:val="00C67B2D"/>
    <w:rsid w:val="00C67DE1"/>
    <w:rsid w:val="00C67F98"/>
    <w:rsid w:val="00C7337D"/>
    <w:rsid w:val="00C75453"/>
    <w:rsid w:val="00C80862"/>
    <w:rsid w:val="00C92C8D"/>
    <w:rsid w:val="00C939D2"/>
    <w:rsid w:val="00C942DE"/>
    <w:rsid w:val="00CA0090"/>
    <w:rsid w:val="00CB0AF7"/>
    <w:rsid w:val="00CC01B2"/>
    <w:rsid w:val="00CC0A41"/>
    <w:rsid w:val="00CC56D3"/>
    <w:rsid w:val="00CD272E"/>
    <w:rsid w:val="00CD7770"/>
    <w:rsid w:val="00CE3B9A"/>
    <w:rsid w:val="00CE4133"/>
    <w:rsid w:val="00CE5C28"/>
    <w:rsid w:val="00CF6A34"/>
    <w:rsid w:val="00D00D01"/>
    <w:rsid w:val="00D01009"/>
    <w:rsid w:val="00D0564C"/>
    <w:rsid w:val="00D106EA"/>
    <w:rsid w:val="00D2528D"/>
    <w:rsid w:val="00D321A5"/>
    <w:rsid w:val="00D365E4"/>
    <w:rsid w:val="00D43AE4"/>
    <w:rsid w:val="00D52F14"/>
    <w:rsid w:val="00D54AC1"/>
    <w:rsid w:val="00D6028B"/>
    <w:rsid w:val="00D615A2"/>
    <w:rsid w:val="00D639F4"/>
    <w:rsid w:val="00D659FB"/>
    <w:rsid w:val="00D76CCF"/>
    <w:rsid w:val="00D81A02"/>
    <w:rsid w:val="00D83B3C"/>
    <w:rsid w:val="00D86C25"/>
    <w:rsid w:val="00DA56D9"/>
    <w:rsid w:val="00DB73E4"/>
    <w:rsid w:val="00DC23FC"/>
    <w:rsid w:val="00DC319F"/>
    <w:rsid w:val="00DC3D95"/>
    <w:rsid w:val="00DC3F8D"/>
    <w:rsid w:val="00DC6100"/>
    <w:rsid w:val="00DC6B93"/>
    <w:rsid w:val="00DC7BAE"/>
    <w:rsid w:val="00DD1E01"/>
    <w:rsid w:val="00DD5AE4"/>
    <w:rsid w:val="00DD69DC"/>
    <w:rsid w:val="00DE2631"/>
    <w:rsid w:val="00DE5839"/>
    <w:rsid w:val="00DF0D90"/>
    <w:rsid w:val="00DF26DC"/>
    <w:rsid w:val="00DF47A8"/>
    <w:rsid w:val="00DF4F9C"/>
    <w:rsid w:val="00E119CC"/>
    <w:rsid w:val="00E170C1"/>
    <w:rsid w:val="00E17632"/>
    <w:rsid w:val="00E24B27"/>
    <w:rsid w:val="00E258B7"/>
    <w:rsid w:val="00E32CD2"/>
    <w:rsid w:val="00E62967"/>
    <w:rsid w:val="00E65364"/>
    <w:rsid w:val="00E7409D"/>
    <w:rsid w:val="00E75ED3"/>
    <w:rsid w:val="00E85162"/>
    <w:rsid w:val="00E85F54"/>
    <w:rsid w:val="00E871F3"/>
    <w:rsid w:val="00EA1681"/>
    <w:rsid w:val="00EC0079"/>
    <w:rsid w:val="00EC0157"/>
    <w:rsid w:val="00EC01F0"/>
    <w:rsid w:val="00EC3985"/>
    <w:rsid w:val="00EC4847"/>
    <w:rsid w:val="00EC51DE"/>
    <w:rsid w:val="00ED4D22"/>
    <w:rsid w:val="00ED56B1"/>
    <w:rsid w:val="00ED6DA1"/>
    <w:rsid w:val="00F05A79"/>
    <w:rsid w:val="00F07495"/>
    <w:rsid w:val="00F11FDE"/>
    <w:rsid w:val="00F1371E"/>
    <w:rsid w:val="00F24178"/>
    <w:rsid w:val="00F32D7D"/>
    <w:rsid w:val="00F33ED5"/>
    <w:rsid w:val="00F34FD1"/>
    <w:rsid w:val="00F43A0B"/>
    <w:rsid w:val="00F574B7"/>
    <w:rsid w:val="00F57C08"/>
    <w:rsid w:val="00F6284F"/>
    <w:rsid w:val="00F6290D"/>
    <w:rsid w:val="00F6327D"/>
    <w:rsid w:val="00F654E5"/>
    <w:rsid w:val="00F661BA"/>
    <w:rsid w:val="00F663EA"/>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E2CAA"/>
    <w:rsid w:val="00FE491C"/>
    <w:rsid w:val="00FF472B"/>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88</cp:revision>
  <cp:lastPrinted>2022-12-08T19:51:00Z</cp:lastPrinted>
  <dcterms:created xsi:type="dcterms:W3CDTF">2022-12-06T23:47:00Z</dcterms:created>
  <dcterms:modified xsi:type="dcterms:W3CDTF">2022-12-08T20:15:00Z</dcterms:modified>
</cp:coreProperties>
</file>